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04" w:rsidRDefault="00582404" w:rsidP="00582404">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0-</w:t>
      </w:r>
      <w:r>
        <w:rPr>
          <w:b/>
          <w:sz w:val="24"/>
          <w:lang w:val="en-US" w:eastAsia="zh-CN"/>
        </w:rPr>
        <w:t>e</w:t>
      </w:r>
      <w:r>
        <w:rPr>
          <w:b/>
          <w:sz w:val="24"/>
          <w:lang w:val="en-US" w:eastAsia="zh-CN"/>
        </w:rPr>
        <w:tab/>
        <w:t>R5-</w:t>
      </w:r>
      <w:r w:rsidRPr="00DA0173">
        <w:rPr>
          <w:b/>
          <w:sz w:val="24"/>
          <w:lang w:val="en-US" w:eastAsia="zh-CN"/>
        </w:rPr>
        <w:t>2</w:t>
      </w:r>
      <w:r>
        <w:rPr>
          <w:rFonts w:hint="eastAsia"/>
          <w:b/>
          <w:sz w:val="24"/>
          <w:lang w:val="en-US" w:eastAsia="zh-CN"/>
        </w:rPr>
        <w:t>1</w:t>
      </w:r>
      <w:r>
        <w:rPr>
          <w:b/>
          <w:sz w:val="24"/>
          <w:lang w:eastAsia="zh-CN"/>
        </w:rPr>
        <w:t>0098</w:t>
      </w:r>
    </w:p>
    <w:p w:rsidR="00582404" w:rsidRDefault="00582404" w:rsidP="00582404">
      <w:pPr>
        <w:pStyle w:val="CRCoverPage"/>
        <w:tabs>
          <w:tab w:val="right" w:pos="9639"/>
        </w:tabs>
        <w:spacing w:after="0"/>
        <w:rPr>
          <w:b/>
          <w:sz w:val="24"/>
          <w:lang w:val="en-US" w:eastAsia="zh-CN"/>
        </w:rPr>
      </w:pPr>
      <w:r>
        <w:rPr>
          <w:b/>
          <w:sz w:val="24"/>
          <w:lang w:val="en-US" w:eastAsia="zh-CN"/>
        </w:rPr>
        <w:t xml:space="preserve">Electronic Meeting, </w:t>
      </w:r>
      <w:r w:rsidRPr="00A122FA">
        <w:rPr>
          <w:rFonts w:hint="eastAsia"/>
          <w:b/>
          <w:sz w:val="24"/>
          <w:lang w:val="en-US" w:eastAsia="zh-CN"/>
        </w:rPr>
        <w:t xml:space="preserve">February 22 </w:t>
      </w:r>
      <w:r w:rsidRPr="00A122FA">
        <w:rPr>
          <w:b/>
          <w:sz w:val="24"/>
          <w:lang w:val="en-US" w:eastAsia="zh-CN"/>
        </w:rPr>
        <w:t xml:space="preserve">– </w:t>
      </w:r>
      <w:r w:rsidRPr="00A122FA">
        <w:rPr>
          <w:rFonts w:hint="eastAsia"/>
          <w:b/>
          <w:sz w:val="24"/>
          <w:lang w:val="en-US" w:eastAsia="zh-CN"/>
        </w:rPr>
        <w:t>March 5,</w:t>
      </w:r>
      <w:r w:rsidRPr="00A122FA">
        <w:rPr>
          <w:b/>
          <w:sz w:val="24"/>
          <w:lang w:val="en-US" w:eastAsia="zh-CN"/>
        </w:rPr>
        <w:t xml:space="preserve"> 202</w:t>
      </w:r>
      <w:r>
        <w:rPr>
          <w:rFonts w:hint="eastAsia"/>
          <w:b/>
          <w:sz w:val="24"/>
          <w:lang w:val="en-US" w:eastAsia="zh-CN"/>
        </w:rPr>
        <w:t>1</w:t>
      </w:r>
      <w:r>
        <w:rPr>
          <w:b/>
          <w:sz w:val="24"/>
          <w:lang w:val="en-US" w:eastAsia="zh-CN"/>
        </w:rPr>
        <w:tab/>
      </w:r>
    </w:p>
    <w:p w:rsidR="00582404" w:rsidRDefault="00582404" w:rsidP="00582404">
      <w:pPr>
        <w:pStyle w:val="CRCoverPage"/>
        <w:tabs>
          <w:tab w:val="right" w:pos="9639"/>
        </w:tabs>
        <w:spacing w:after="0"/>
        <w:rPr>
          <w:b/>
          <w:sz w:val="24"/>
          <w:lang w:val="en-US" w:eastAsia="zh-CN"/>
        </w:rPr>
      </w:pPr>
    </w:p>
    <w:p w:rsidR="00582404" w:rsidRDefault="00582404" w:rsidP="00582404">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1-</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rsidR="00582404" w:rsidRDefault="00582404" w:rsidP="00582404">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Pr="00F7432B">
        <w:rPr>
          <w:rFonts w:hint="eastAsia"/>
          <w:b/>
          <w:sz w:val="24"/>
          <w:lang w:val="en-US" w:eastAsia="zh-CN"/>
        </w:rPr>
        <w:t>March</w:t>
      </w:r>
      <w:r w:rsidRPr="00F7432B">
        <w:rPr>
          <w:b/>
          <w:sz w:val="24"/>
          <w:lang w:val="en-US" w:eastAsia="zh-CN"/>
        </w:rPr>
        <w:t xml:space="preserve"> </w:t>
      </w:r>
      <w:r w:rsidRPr="00F7432B">
        <w:rPr>
          <w:rFonts w:hint="eastAsia"/>
          <w:b/>
          <w:sz w:val="24"/>
          <w:lang w:val="en-US" w:eastAsia="zh-CN"/>
        </w:rPr>
        <w:t>22</w:t>
      </w:r>
      <w:r w:rsidRPr="00F7432B">
        <w:rPr>
          <w:b/>
          <w:sz w:val="24"/>
          <w:lang w:val="en-US" w:eastAsia="zh-CN"/>
        </w:rPr>
        <w:t xml:space="preserve"> - </w:t>
      </w:r>
      <w:r w:rsidRPr="00F7432B">
        <w:rPr>
          <w:rFonts w:hint="eastAsia"/>
          <w:b/>
          <w:sz w:val="24"/>
          <w:lang w:val="en-US" w:eastAsia="zh-CN"/>
        </w:rPr>
        <w:t>26</w:t>
      </w:r>
      <w:r w:rsidRPr="00F7432B">
        <w:rPr>
          <w:b/>
          <w:sz w:val="24"/>
          <w:lang w:val="en-US" w:eastAsia="zh-CN"/>
        </w:rPr>
        <w:t>, 202</w:t>
      </w:r>
      <w:r>
        <w:rPr>
          <w:rFonts w:hint="eastAsia"/>
          <w:b/>
          <w:sz w:val="24"/>
          <w:lang w:val="en-US" w:eastAsia="zh-CN"/>
        </w:rPr>
        <w:t>1</w:t>
      </w:r>
      <w:r>
        <w:rPr>
          <w:rFonts w:hint="eastAsia"/>
          <w:b/>
          <w:noProof/>
          <w:sz w:val="24"/>
          <w:lang w:eastAsia="zh-CN"/>
        </w:rPr>
        <w:t xml:space="preserve">                                                                    </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682E5B" w:rsidRPr="00AB3D89">
        <w:rPr>
          <w:rFonts w:ascii="Arial" w:hAnsi="Arial" w:cs="Arial" w:hint="eastAsia"/>
        </w:rPr>
        <w:t>7</w:t>
      </w:r>
      <w:r w:rsidR="00781722" w:rsidRPr="00AB3D89">
        <w:rPr>
          <w:rFonts w:ascii="Arial" w:hAnsi="Arial" w:cs="Arial"/>
        </w:rPr>
        <w:t>.4.</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91257F"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B45690">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0647A5" w:rsidRPr="00AB3D89">
              <w:rPr>
                <w:rFonts w:ascii="Arial" w:eastAsiaTheme="minorEastAsia" w:hAnsi="Arial" w:cs="Arial" w:hint="eastAsia"/>
                <w:color w:val="FF9900"/>
              </w:rPr>
              <w:t>Dec</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20</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276A8D" w:rsidRDefault="00F2685A" w:rsidP="00276A8D">
            <w:pPr>
              <w:tabs>
                <w:tab w:val="left" w:pos="567"/>
              </w:tabs>
              <w:spacing w:after="0"/>
              <w:rPr>
                <w:rFonts w:ascii="Arial" w:eastAsiaTheme="minorEastAsia" w:hAnsi="Arial" w:cs="Arial"/>
              </w:rPr>
            </w:pPr>
            <w:r w:rsidRPr="00AB3D89">
              <w:rPr>
                <w:rFonts w:ascii="Arial" w:hAnsi="Arial" w:cs="Arial"/>
                <w:lang w:eastAsia="ja-JP"/>
              </w:rPr>
              <w:t xml:space="preserve">Testing part: </w:t>
            </w:r>
          </w:p>
          <w:p w:rsidR="00F2685A" w:rsidRPr="00AB3D89" w:rsidRDefault="007F3562" w:rsidP="00276A8D">
            <w:pPr>
              <w:tabs>
                <w:tab w:val="left" w:pos="567"/>
              </w:tabs>
              <w:spacing w:after="0"/>
              <w:rPr>
                <w:rFonts w:ascii="Arial" w:hAnsi="Arial" w:cs="Arial"/>
                <w:lang w:eastAsia="ja-JP"/>
              </w:rPr>
            </w:pPr>
            <w:r w:rsidRPr="00982186">
              <w:rPr>
                <w:rFonts w:ascii="Arial" w:eastAsiaTheme="minorEastAsia" w:hAnsi="Arial" w:cs="Arial" w:hint="eastAsia"/>
                <w:color w:val="FF9900"/>
              </w:rPr>
              <w:t>6</w:t>
            </w:r>
            <w:r w:rsidR="007C47D4">
              <w:rPr>
                <w:rFonts w:ascii="Arial" w:eastAsiaTheme="minorEastAsia" w:hAnsi="Arial" w:cs="Arial" w:hint="eastAsia"/>
                <w:color w:val="FF9900"/>
              </w:rPr>
              <w:t>.</w:t>
            </w:r>
            <w:r w:rsidR="007C47D4">
              <w:rPr>
                <w:rFonts w:ascii="Arial" w:eastAsiaTheme="minorEastAsia" w:hAnsi="Arial" w:cs="Arial"/>
                <w:color w:val="FF9900"/>
              </w:rPr>
              <w:t>5</w:t>
            </w:r>
            <w:r w:rsidR="00F2685A" w:rsidRPr="00982186">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proofErr w:type="spellStart"/>
            <w:r w:rsidRPr="00AB3D89">
              <w:rPr>
                <w:rFonts w:ascii="Arial" w:hAnsi="Arial" w:cs="Arial"/>
                <w:b/>
              </w:rPr>
              <w:t>Rapporteur</w:t>
            </w:r>
            <w:proofErr w:type="spellEnd"/>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91257F"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lastRenderedPageBreak/>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1B343A">
      <w:pPr>
        <w:autoSpaceDE/>
        <w:autoSpaceDN/>
        <w:snapToGrid w:val="0"/>
        <w:spacing w:afterLines="50"/>
        <w:rPr>
          <w:rFonts w:ascii="Arial" w:hAnsi="Arial" w:cs="Arial"/>
        </w:rPr>
      </w:pPr>
      <w:r w:rsidRPr="00AB3D89">
        <w:rPr>
          <w:rFonts w:ascii="Arial" w:hAnsi="Arial" w:cs="Arial"/>
        </w:rPr>
        <w:t>Status after RAN5#</w:t>
      </w:r>
      <w:r w:rsidR="007C47D4">
        <w:rPr>
          <w:rFonts w:ascii="Arial" w:hAnsi="Arial" w:cs="Arial"/>
        </w:rPr>
        <w:t>90</w:t>
      </w:r>
      <w:r w:rsidR="000647A5" w:rsidRPr="00BD4014">
        <w:rPr>
          <w:rFonts w:ascii="Arial" w:eastAsiaTheme="minorEastAsia" w:hAnsi="Arial" w:cs="Arial" w:hint="eastAsia"/>
        </w:rPr>
        <w:t>-e</w:t>
      </w:r>
      <w:r w:rsidRPr="00BD4014">
        <w:rPr>
          <w:rFonts w:ascii="Arial" w:hAnsi="Arial" w:cs="Arial"/>
        </w:rPr>
        <w:t xml:space="preserve"> (the details can be found in </w:t>
      </w:r>
      <w:r w:rsidR="007C47D4" w:rsidRPr="007C47D4">
        <w:rPr>
          <w:rFonts w:ascii="Arial" w:hAnsi="Arial" w:cs="Arial"/>
          <w:lang w:eastAsia="ja-JP"/>
        </w:rPr>
        <w:t>R5-210099</w:t>
      </w:r>
      <w:r w:rsidRPr="00BD4014">
        <w:rPr>
          <w:rFonts w:ascii="Arial" w:hAnsi="Arial" w:cs="Arial"/>
        </w:rPr>
        <w:t>):</w:t>
      </w:r>
    </w:p>
    <w:p w:rsidR="00F85457" w:rsidRPr="00AB3D89" w:rsidRDefault="007F3562" w:rsidP="001B343A">
      <w:pPr>
        <w:numPr>
          <w:ilvl w:val="0"/>
          <w:numId w:val="1"/>
        </w:numPr>
        <w:overflowPunct/>
        <w:autoSpaceDE/>
        <w:autoSpaceDN/>
        <w:snapToGrid w:val="0"/>
        <w:spacing w:afterLines="50"/>
        <w:textAlignment w:val="auto"/>
        <w:rPr>
          <w:rFonts w:ascii="Arial" w:hAnsi="Arial" w:cs="Arial"/>
        </w:rPr>
      </w:pPr>
      <w:r w:rsidRPr="00BD4014">
        <w:rPr>
          <w:rFonts w:ascii="Arial" w:eastAsiaTheme="minorEastAsia" w:hAnsi="Arial" w:cs="Arial" w:hint="eastAsia"/>
        </w:rPr>
        <w:t>6</w:t>
      </w:r>
      <w:r w:rsidR="007C47D4">
        <w:rPr>
          <w:rFonts w:ascii="Arial" w:eastAsiaTheme="minorEastAsia" w:hAnsi="Arial" w:cs="Arial"/>
        </w:rPr>
        <w:t>.5</w:t>
      </w:r>
      <w:r w:rsidR="00F85457" w:rsidRPr="00BD4014">
        <w:rPr>
          <w:rFonts w:ascii="Arial" w:hAnsi="Arial" w:cs="Arial"/>
        </w:rPr>
        <w:t>%</w:t>
      </w:r>
      <w:r w:rsidR="00F85457" w:rsidRPr="00AB3D89">
        <w:rPr>
          <w:rFonts w:ascii="Arial" w:hAnsi="Arial" w:cs="Arial"/>
        </w:rPr>
        <w:t xml:space="preserve"> overall completeness achieved</w:t>
      </w:r>
    </w:p>
    <w:p w:rsidR="00F85457" w:rsidRPr="00AB3D89" w:rsidRDefault="00F85457" w:rsidP="001B343A">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B4487C" w:rsidRPr="00D03C50">
        <w:rPr>
          <w:rFonts w:ascii="Arial" w:eastAsiaTheme="minorEastAsia" w:hAnsi="Arial" w:cs="Arial" w:hint="eastAsia"/>
        </w:rPr>
        <w:t>4</w:t>
      </w:r>
      <w:r w:rsidR="007C47D4">
        <w:rPr>
          <w:rFonts w:ascii="Arial" w:eastAsiaTheme="minorEastAsia" w:hAnsi="Arial" w:cs="Arial"/>
        </w:rPr>
        <w:t>6</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lastRenderedPageBreak/>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0530A4" w:rsidRDefault="000A0D6B"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[1]</w:t>
      </w:r>
      <w:r w:rsidRPr="00982186">
        <w:rPr>
          <w:rFonts w:ascii="Arial" w:hAnsi="Arial" w:cs="Arial"/>
          <w:bCs/>
        </w:rPr>
        <w:tab/>
      </w:r>
      <w:r w:rsidR="006D7232">
        <w:rPr>
          <w:rFonts w:ascii="Arial" w:hAnsi="Arial" w:cs="Arial"/>
          <w:bCs/>
        </w:rPr>
        <w:t>R5-210100</w:t>
      </w:r>
      <w:r w:rsidR="006D7232" w:rsidRPr="006D7232">
        <w:rPr>
          <w:rFonts w:ascii="Arial" w:hAnsi="Arial" w:cs="Arial"/>
          <w:bCs/>
        </w:rPr>
        <w:tab/>
        <w:t>Checklist - NR_Rel-16_CA_DC for RAN5#89-e</w:t>
      </w:r>
      <w:r w:rsidR="000530A4" w:rsidRPr="000530A4">
        <w:rPr>
          <w:rFonts w:ascii="Arial" w:hAnsi="Arial" w:cs="Arial" w:hint="eastAsia"/>
          <w:bCs/>
        </w:rPr>
        <w:t>,</w:t>
      </w:r>
      <w:r w:rsidR="000530A4" w:rsidRPr="000530A4">
        <w:rPr>
          <w:rFonts w:ascii="Arial" w:hAnsi="Arial" w:cs="Arial"/>
          <w:bCs/>
        </w:rPr>
        <w:t xml:space="preserve"> CMCC, BV</w:t>
      </w:r>
    </w:p>
    <w:p w:rsidR="0035791E" w:rsidRPr="000530A4" w:rsidRDefault="009C33C4" w:rsidP="000A0D6B">
      <w:pPr>
        <w:tabs>
          <w:tab w:val="left" w:pos="567"/>
        </w:tabs>
        <w:overflowPunct/>
        <w:autoSpaceDE/>
        <w:autoSpaceDN/>
        <w:snapToGrid w:val="0"/>
        <w:spacing w:after="0"/>
        <w:textAlignment w:val="auto"/>
        <w:rPr>
          <w:rFonts w:ascii="Arial" w:hAnsi="Arial" w:cs="Arial"/>
          <w:bCs/>
        </w:rPr>
      </w:pPr>
      <w:r w:rsidRPr="00982186">
        <w:rPr>
          <w:rFonts w:ascii="Arial" w:hAnsi="Arial" w:cs="Arial"/>
          <w:bCs/>
        </w:rPr>
        <w:t>[</w:t>
      </w:r>
      <w:r w:rsidRPr="000530A4">
        <w:rPr>
          <w:rFonts w:ascii="Arial" w:hAnsi="Arial" w:cs="Arial" w:hint="eastAsia"/>
          <w:bCs/>
        </w:rPr>
        <w:t>2</w:t>
      </w:r>
      <w:r w:rsidRPr="00982186">
        <w:rPr>
          <w:rFonts w:ascii="Arial" w:hAnsi="Arial" w:cs="Arial"/>
          <w:bCs/>
        </w:rPr>
        <w:t>]</w:t>
      </w:r>
      <w:r w:rsidRPr="00982186">
        <w:rPr>
          <w:rFonts w:ascii="Arial" w:hAnsi="Arial" w:cs="Arial"/>
          <w:bCs/>
        </w:rPr>
        <w:tab/>
      </w:r>
      <w:r w:rsidR="006D7232">
        <w:rPr>
          <w:rFonts w:ascii="Arial" w:hAnsi="Arial" w:cs="Arial"/>
          <w:bCs/>
        </w:rPr>
        <w:t>R5-210099</w:t>
      </w:r>
      <w:r w:rsidR="006D7232">
        <w:rPr>
          <w:rFonts w:ascii="Arial" w:hAnsi="Arial" w:cs="Arial"/>
          <w:bCs/>
        </w:rPr>
        <w:tab/>
      </w:r>
      <w:r w:rsidR="006D7232" w:rsidRPr="006D7232">
        <w:rPr>
          <w:rFonts w:ascii="Arial" w:hAnsi="Arial" w:cs="Arial"/>
          <w:bCs/>
        </w:rPr>
        <w:t>WP - NR_Rel-16_CA_DC after RAN5#90-e</w:t>
      </w:r>
      <w:r w:rsidR="000530A4">
        <w:rPr>
          <w:rFonts w:ascii="Arial" w:hAnsi="Arial" w:cs="Arial"/>
          <w:bCs/>
        </w:rPr>
        <w:t xml:space="preserve">, </w:t>
      </w:r>
      <w:r w:rsidR="000530A4" w:rsidRPr="000530A4">
        <w:rPr>
          <w:rFonts w:ascii="Arial" w:hAnsi="Arial" w:cs="Arial" w:hint="eastAsia"/>
          <w:bCs/>
        </w:rPr>
        <w:t>CMCC</w:t>
      </w:r>
    </w:p>
    <w:p w:rsidR="000A0D6B" w:rsidRPr="00982186"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6D7232" w:rsidRDefault="00CB5BB5" w:rsidP="006D7232">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6D7232">
        <w:rPr>
          <w:rFonts w:ascii="Arial" w:eastAsiaTheme="minorEastAsia" w:hAnsi="Arial" w:cs="Arial"/>
          <w:bCs/>
        </w:rPr>
        <w:t>R5-211117</w:t>
      </w:r>
      <w:r w:rsidR="006D7232">
        <w:rPr>
          <w:rFonts w:ascii="Arial" w:eastAsiaTheme="minorEastAsia" w:hAnsi="Arial" w:cs="Arial"/>
          <w:bCs/>
        </w:rPr>
        <w:tab/>
      </w:r>
      <w:r w:rsidR="006D7232" w:rsidRPr="006D7232">
        <w:rPr>
          <w:rFonts w:ascii="Arial" w:eastAsiaTheme="minorEastAsia" w:hAnsi="Arial" w:cs="Arial"/>
          <w:bCs/>
        </w:rPr>
        <w:t>Update of 4.3.1.1.3.66.1 for test frequency</w:t>
      </w:r>
      <w:bookmarkStart w:id="0" w:name="_GoBack"/>
      <w:bookmarkEnd w:id="0"/>
      <w:r w:rsidR="006D7232" w:rsidRPr="006D7232">
        <w:rPr>
          <w:rFonts w:ascii="Arial" w:eastAsiaTheme="minorEastAsia" w:hAnsi="Arial" w:cs="Arial"/>
          <w:bCs/>
        </w:rPr>
        <w:t xml:space="preserve"> of NR intra-band contiguous CA_n66B</w:t>
      </w:r>
      <w:r w:rsidR="005A6C8B">
        <w:rPr>
          <w:rFonts w:ascii="Arial" w:eastAsiaTheme="minorEastAsia" w:hAnsi="Arial" w:cs="Arial" w:hint="eastAsia"/>
          <w:bCs/>
        </w:rPr>
        <w:t>,</w:t>
      </w:r>
      <w:r w:rsidR="005A6C8B">
        <w:rPr>
          <w:rFonts w:ascii="Arial" w:eastAsiaTheme="minorEastAsia" w:hAnsi="Arial" w:cs="Arial"/>
          <w:bCs/>
        </w:rPr>
        <w:t xml:space="preserve"> </w:t>
      </w:r>
      <w:r w:rsidR="005A6C8B" w:rsidRPr="005A6C8B">
        <w:rPr>
          <w:rFonts w:ascii="Arial" w:eastAsiaTheme="minorEastAsia" w:hAnsi="Arial" w:cs="Arial"/>
          <w:bCs/>
        </w:rPr>
        <w:t>ZTE Corporation</w:t>
      </w:r>
      <w:r w:rsidR="005A6C8B">
        <w:rPr>
          <w:rFonts w:ascii="Arial" w:eastAsiaTheme="minorEastAsia" w:hAnsi="Arial" w:cs="Arial"/>
          <w:bCs/>
        </w:rPr>
        <w:t>.</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Pr>
          <w:rFonts w:ascii="Arial" w:eastAsiaTheme="minorEastAsia" w:hAnsi="Arial" w:cs="Arial"/>
          <w:bCs/>
        </w:rPr>
        <w:tab/>
        <w:t>R5-211121</w:t>
      </w:r>
      <w:r>
        <w:rPr>
          <w:rFonts w:ascii="Arial" w:eastAsiaTheme="minorEastAsia" w:hAnsi="Arial" w:cs="Arial"/>
          <w:bCs/>
        </w:rPr>
        <w:tab/>
      </w:r>
      <w:r w:rsidRPr="006D7232">
        <w:rPr>
          <w:rFonts w:ascii="Arial" w:eastAsiaTheme="minorEastAsia" w:hAnsi="Arial" w:cs="Arial"/>
          <w:bCs/>
        </w:rPr>
        <w:t>Update of 4.3.1.3.2.1 for test frequencies for NR-DC configurations between FR1 and FR2</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Pr>
          <w:rFonts w:ascii="Arial" w:eastAsiaTheme="minorEastAsia" w:hAnsi="Arial" w:cs="Arial"/>
          <w:bCs/>
        </w:rPr>
        <w:tab/>
        <w:t>R5-211762</w:t>
      </w:r>
      <w:r>
        <w:rPr>
          <w:rFonts w:ascii="Arial" w:eastAsiaTheme="minorEastAsia" w:hAnsi="Arial" w:cs="Arial"/>
          <w:bCs/>
        </w:rPr>
        <w:tab/>
      </w:r>
      <w:r w:rsidRPr="006D7232">
        <w:rPr>
          <w:rFonts w:ascii="Arial" w:eastAsiaTheme="minorEastAsia" w:hAnsi="Arial" w:cs="Arial"/>
          <w:bCs/>
        </w:rPr>
        <w:t>Update of 4.3.1.4.1 for test frequencies for EN-DC band combinations within FR1</w:t>
      </w:r>
      <w:r w:rsidR="005A6C8B" w:rsidRPr="005A6C8B">
        <w:rPr>
          <w:rFonts w:ascii="Arial" w:eastAsiaTheme="minorEastAsia" w:hAnsi="Arial" w:cs="Arial"/>
          <w:bCs/>
        </w:rPr>
        <w:t>, ZTE Corporation.</w:t>
      </w:r>
    </w:p>
    <w:p w:rsidR="006D7232" w:rsidRPr="006D7232"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Pr>
          <w:rFonts w:ascii="Arial" w:eastAsiaTheme="minorEastAsia" w:hAnsi="Arial" w:cs="Arial"/>
          <w:bCs/>
        </w:rPr>
        <w:tab/>
        <w:t>R5-211763</w:t>
      </w:r>
      <w:r>
        <w:rPr>
          <w:rFonts w:ascii="Arial" w:eastAsiaTheme="minorEastAsia" w:hAnsi="Arial" w:cs="Arial"/>
          <w:bCs/>
        </w:rPr>
        <w:tab/>
      </w:r>
      <w:r w:rsidRPr="006D7232">
        <w:rPr>
          <w:rFonts w:ascii="Arial" w:eastAsiaTheme="minorEastAsia" w:hAnsi="Arial" w:cs="Arial"/>
          <w:bCs/>
        </w:rPr>
        <w:t>Update of 4.3.1.5.1 for test frequencies for EN-DC band combinations including FR2</w:t>
      </w:r>
      <w:r w:rsidR="005A6C8B" w:rsidRPr="005A6C8B">
        <w:rPr>
          <w:rFonts w:ascii="Arial" w:eastAsiaTheme="minorEastAsia" w:hAnsi="Arial" w:cs="Arial"/>
          <w:bCs/>
        </w:rPr>
        <w:t>, ZTE Corporation.</w:t>
      </w:r>
    </w:p>
    <w:p w:rsidR="005115F4"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Pr>
          <w:rFonts w:ascii="Arial" w:eastAsiaTheme="minorEastAsia" w:hAnsi="Arial" w:cs="Arial"/>
          <w:bCs/>
        </w:rPr>
        <w:tab/>
        <w:t>R5-211124</w:t>
      </w:r>
      <w:r>
        <w:rPr>
          <w:rFonts w:ascii="Arial" w:eastAsiaTheme="minorEastAsia" w:hAnsi="Arial" w:cs="Arial"/>
          <w:bCs/>
        </w:rPr>
        <w:tab/>
      </w:r>
      <w:r w:rsidRPr="006D7232">
        <w:rPr>
          <w:rFonts w:ascii="Arial" w:eastAsiaTheme="minorEastAsia" w:hAnsi="Arial" w:cs="Arial"/>
          <w:bCs/>
        </w:rPr>
        <w:t>Update of 4.3.1.6.1.3 for test frequencies for EN-DC band combinations including FR1 and FR2</w:t>
      </w:r>
      <w:r w:rsidR="005A6C8B" w:rsidRPr="005A6C8B">
        <w:rPr>
          <w:rFonts w:ascii="Arial" w:eastAsiaTheme="minorEastAsia" w:hAnsi="Arial" w:cs="Arial"/>
          <w:bCs/>
        </w:rPr>
        <w:t>, ZTE Corporation.</w:t>
      </w:r>
    </w:p>
    <w:p w:rsidR="00FE0838" w:rsidRPr="00982186" w:rsidRDefault="00FE0838" w:rsidP="000B1390">
      <w:pPr>
        <w:overflowPunct/>
        <w:autoSpaceDE/>
        <w:autoSpaceDN/>
        <w:snapToGrid w:val="0"/>
        <w:spacing w:after="0"/>
        <w:textAlignment w:val="auto"/>
        <w:rPr>
          <w:rFonts w:ascii="Arial" w:eastAsiaTheme="minorEastAsia" w:hAnsi="Arial" w:cs="Arial"/>
          <w:b/>
        </w:rPr>
      </w:pPr>
    </w:p>
    <w:p w:rsidR="000B1390" w:rsidRPr="00982186" w:rsidRDefault="000B1390" w:rsidP="000B1390">
      <w:pPr>
        <w:overflowPunct/>
        <w:autoSpaceDE/>
        <w:autoSpaceDN/>
        <w:snapToGrid w:val="0"/>
        <w:spacing w:after="0"/>
        <w:textAlignment w:val="auto"/>
        <w:rPr>
          <w:rFonts w:ascii="Arial" w:eastAsiaTheme="minorEastAsia" w:hAnsi="Arial" w:cs="Arial"/>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08</w:t>
      </w:r>
      <w:r w:rsidRPr="00982186">
        <w:rPr>
          <w:rFonts w:ascii="Arial" w:hAnsi="Arial" w:cs="Arial"/>
          <w:b/>
        </w:rPr>
        <w:t>-</w:t>
      </w:r>
      <w:r w:rsidRPr="00982186">
        <w:rPr>
          <w:rFonts w:ascii="Arial" w:eastAsiaTheme="minorEastAsia" w:hAnsi="Arial" w:cs="Arial" w:hint="eastAsia"/>
          <w:b/>
        </w:rPr>
        <w:t>2</w:t>
      </w:r>
      <w:r w:rsidRPr="00982186">
        <w:rPr>
          <w:rFonts w:ascii="Arial" w:hAnsi="Arial" w:cs="Arial"/>
          <w:b/>
        </w:rPr>
        <w:t xml:space="preserve"> CRs</w:t>
      </w:r>
    </w:p>
    <w:p w:rsidR="005A6C8B" w:rsidRPr="005A6C8B" w:rsidRDefault="006D7232" w:rsidP="005A6C8B">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[1]</w:t>
      </w:r>
      <w:r>
        <w:rPr>
          <w:rFonts w:ascii="Arial" w:hAnsi="Arial" w:cs="Arial"/>
          <w:bCs/>
        </w:rPr>
        <w:tab/>
        <w:t>R5-211904</w:t>
      </w:r>
      <w:r w:rsidRPr="006D7232">
        <w:rPr>
          <w:rFonts w:ascii="Arial" w:hAnsi="Arial" w:cs="Arial"/>
          <w:bCs/>
        </w:rPr>
        <w:tab/>
        <w:t>Updating UE capability for Rel-16 NR inter-band CA configurations for band n1</w:t>
      </w:r>
      <w:r w:rsidR="005A6C8B">
        <w:rPr>
          <w:rFonts w:ascii="Arial" w:hAnsi="Arial" w:cs="Arial"/>
          <w:bCs/>
        </w:rPr>
        <w:t xml:space="preserve">, </w:t>
      </w:r>
      <w:r w:rsidR="005A6C8B" w:rsidRPr="005A6C8B">
        <w:rPr>
          <w:rFonts w:ascii="Arial" w:hAnsi="Arial" w:cs="Arial"/>
          <w:bCs/>
        </w:rPr>
        <w:t>DOCOMO Communications Lab.</w:t>
      </w:r>
    </w:p>
    <w:p w:rsidR="00B52B13" w:rsidRPr="00982186" w:rsidRDefault="006D7232" w:rsidP="006D7232">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[2]</w:t>
      </w:r>
      <w:r>
        <w:rPr>
          <w:rFonts w:ascii="Arial" w:hAnsi="Arial" w:cs="Arial"/>
          <w:bCs/>
        </w:rPr>
        <w:tab/>
      </w:r>
      <w:r w:rsidRPr="006D7232">
        <w:rPr>
          <w:rFonts w:ascii="Arial" w:hAnsi="Arial" w:cs="Arial"/>
          <w:bCs/>
        </w:rPr>
        <w:t>R5-211449</w:t>
      </w:r>
      <w:r w:rsidRPr="006D7232">
        <w:rPr>
          <w:rFonts w:ascii="Arial" w:hAnsi="Arial" w:cs="Arial"/>
          <w:bCs/>
        </w:rPr>
        <w:tab/>
        <w:t>Correction of Table A.4.3.2B.2.3.12-1</w:t>
      </w:r>
      <w:r w:rsidR="005A6C8B">
        <w:rPr>
          <w:rFonts w:ascii="Arial" w:hAnsi="Arial" w:cs="Arial"/>
          <w:bCs/>
        </w:rPr>
        <w:t xml:space="preserve">, </w:t>
      </w:r>
      <w:r w:rsidR="005A6C8B" w:rsidRPr="005A6C8B">
        <w:rPr>
          <w:rFonts w:ascii="Arial" w:hAnsi="Arial" w:cs="Arial"/>
          <w:bCs/>
        </w:rPr>
        <w:t>Google Inc.</w:t>
      </w: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982186" w:rsidRDefault="006B039D" w:rsidP="006B039D">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00BB6387" w:rsidRPr="00982186">
        <w:rPr>
          <w:rFonts w:ascii="Arial" w:eastAsiaTheme="minorEastAsia" w:hAnsi="Arial" w:cs="Arial" w:hint="eastAsia"/>
          <w:b/>
        </w:rPr>
        <w:t>1</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AA5ADE" w:rsidRPr="00982186">
        <w:rPr>
          <w:rFonts w:ascii="Arial" w:eastAsiaTheme="minorEastAsia" w:hAnsi="Arial" w:cs="Arial" w:hint="eastAsia"/>
          <w:bCs/>
        </w:rPr>
        <w:t>]</w:t>
      </w:r>
      <w:r w:rsidR="00AA5ADE" w:rsidRPr="00982186">
        <w:rPr>
          <w:rFonts w:ascii="Arial" w:eastAsiaTheme="minorEastAsia" w:hAnsi="Arial" w:cs="Arial" w:hint="eastAsia"/>
          <w:bCs/>
        </w:rPr>
        <w:tab/>
      </w:r>
      <w:r w:rsidR="00DD64C2" w:rsidRPr="00DD64C2">
        <w:rPr>
          <w:rFonts w:ascii="Arial" w:eastAsiaTheme="minorEastAsia" w:hAnsi="Arial" w:cs="Arial"/>
          <w:bCs/>
        </w:rPr>
        <w:t>R5-211274</w:t>
      </w:r>
      <w:r w:rsidR="00DD64C2" w:rsidRPr="00DD64C2">
        <w:rPr>
          <w:rFonts w:ascii="Arial" w:eastAsiaTheme="minorEastAsia" w:hAnsi="Arial" w:cs="Arial"/>
          <w:bCs/>
        </w:rPr>
        <w:tab/>
        <w:t>Updating 6.5A.3.2 for CA_n1A-n79A</w:t>
      </w:r>
      <w:r w:rsidR="00D33844">
        <w:rPr>
          <w:rFonts w:ascii="Arial" w:eastAsiaTheme="minorEastAsia" w:hAnsi="Arial" w:cs="Arial"/>
          <w:bCs/>
        </w:rPr>
        <w:t xml:space="preserve">, </w:t>
      </w:r>
      <w:r w:rsidR="00D33844" w:rsidRPr="00D33844">
        <w:rPr>
          <w:rFonts w:ascii="Arial" w:eastAsiaTheme="minorEastAsia" w:hAnsi="Arial" w:cs="Arial"/>
          <w:bCs/>
        </w:rPr>
        <w:t>DOCOMO Communications Lab.</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R5-210169</w:t>
      </w:r>
      <w:r w:rsidR="00DD64C2" w:rsidRPr="00DD64C2">
        <w:rPr>
          <w:rFonts w:ascii="Arial" w:eastAsiaTheme="minorEastAsia" w:hAnsi="Arial" w:cs="Arial"/>
          <w:bCs/>
        </w:rPr>
        <w:tab/>
        <w:t xml:space="preserve">Addition of TC 7.3A.0.3.2.4 </w:t>
      </w:r>
      <w:proofErr w:type="spellStart"/>
      <w:r w:rsidR="00DD64C2" w:rsidRPr="00DD64C2">
        <w:rPr>
          <w:rFonts w:ascii="Arial" w:eastAsiaTheme="minorEastAsia" w:hAnsi="Arial" w:cs="Arial"/>
          <w:bCs/>
        </w:rPr>
        <w:t>RIB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four bands</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R5-210170</w:t>
      </w:r>
      <w:r w:rsidR="00DD64C2" w:rsidRPr="00DD64C2">
        <w:rPr>
          <w:rFonts w:ascii="Arial" w:eastAsiaTheme="minorEastAsia" w:hAnsi="Arial" w:cs="Arial"/>
          <w:bCs/>
        </w:rPr>
        <w:tab/>
        <w:t>Update of TC 7.7A.3</w:t>
      </w:r>
      <w:r w:rsidR="00D33844">
        <w:rPr>
          <w:rFonts w:ascii="Arial" w:eastAsiaTheme="minorEastAsia" w:hAnsi="Arial" w:cs="Arial"/>
          <w:bCs/>
        </w:rPr>
        <w:t xml:space="preserve">, </w:t>
      </w:r>
      <w:r w:rsidR="00D33844" w:rsidRPr="00D33844">
        <w:rPr>
          <w:rFonts w:ascii="Arial" w:eastAsiaTheme="minorEastAsia" w:hAnsi="Arial" w:cs="Arial"/>
          <w:bCs/>
        </w:rPr>
        <w:t>CMCC</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R5-211764</w:t>
      </w:r>
      <w:r w:rsidR="00DD64C2" w:rsidRPr="00DD64C2">
        <w:rPr>
          <w:rFonts w:ascii="Arial" w:eastAsiaTheme="minorEastAsia" w:hAnsi="Arial" w:cs="Arial"/>
          <w:bCs/>
        </w:rPr>
        <w:tab/>
        <w:t xml:space="preserve">Update of 7.5A.3 </w:t>
      </w:r>
      <w:proofErr w:type="gramStart"/>
      <w:r w:rsidR="00DD64C2" w:rsidRPr="00DD64C2">
        <w:rPr>
          <w:rFonts w:ascii="Arial" w:eastAsiaTheme="minorEastAsia" w:hAnsi="Arial" w:cs="Arial"/>
          <w:bCs/>
        </w:rPr>
        <w:t>Adjacent</w:t>
      </w:r>
      <w:proofErr w:type="gramEnd"/>
      <w:r w:rsidR="00DD64C2" w:rsidRPr="00DD64C2">
        <w:rPr>
          <w:rFonts w:ascii="Arial" w:eastAsiaTheme="minorEastAsia" w:hAnsi="Arial" w:cs="Arial"/>
          <w:bCs/>
        </w:rPr>
        <w:t xml:space="preserve"> channel selectivity for 4DL CA</w:t>
      </w:r>
      <w:r w:rsidR="00D33844">
        <w:rPr>
          <w:rFonts w:ascii="Arial" w:eastAsiaTheme="minorEastAsia" w:hAnsi="Arial" w:cs="Arial"/>
          <w:bCs/>
        </w:rPr>
        <w:t xml:space="preserve">, </w:t>
      </w:r>
      <w:r w:rsidR="00D33844" w:rsidRPr="00D33844">
        <w:rPr>
          <w:rFonts w:ascii="Arial" w:eastAsiaTheme="minorEastAsia" w:hAnsi="Arial" w:cs="Arial"/>
          <w:bCs/>
        </w:rPr>
        <w:t>China Telecommunications</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R5-210539</w:t>
      </w:r>
      <w:r w:rsidR="00DD64C2" w:rsidRPr="00DD64C2">
        <w:rPr>
          <w:rFonts w:ascii="Arial" w:eastAsiaTheme="minorEastAsia" w:hAnsi="Arial" w:cs="Arial"/>
          <w:bCs/>
        </w:rPr>
        <w:tab/>
        <w:t>Introduction 4CA Reference Sensitivity test 7.3A.3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R5-210540</w:t>
      </w:r>
      <w:r w:rsidR="00DD64C2" w:rsidRPr="00DD64C2">
        <w:rPr>
          <w:rFonts w:ascii="Arial" w:eastAsiaTheme="minorEastAsia" w:hAnsi="Arial" w:cs="Arial"/>
          <w:bCs/>
        </w:rPr>
        <w:tab/>
        <w:t xml:space="preserve">Introduction 4CA Maximum Input </w:t>
      </w:r>
      <w:proofErr w:type="gramStart"/>
      <w:r w:rsidR="00DD64C2" w:rsidRPr="00DD64C2">
        <w:rPr>
          <w:rFonts w:ascii="Arial" w:eastAsiaTheme="minorEastAsia" w:hAnsi="Arial" w:cs="Arial"/>
          <w:bCs/>
        </w:rPr>
        <w:t>Level  test</w:t>
      </w:r>
      <w:proofErr w:type="gramEnd"/>
      <w:r w:rsidR="00DD64C2" w:rsidRPr="00DD64C2">
        <w:rPr>
          <w:rFonts w:ascii="Arial" w:eastAsiaTheme="minorEastAsia" w:hAnsi="Arial" w:cs="Arial"/>
          <w:bCs/>
        </w:rPr>
        <w:t xml:space="preserve"> 7.4A.3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R5-210541</w:t>
      </w:r>
      <w:r w:rsidR="00DD64C2" w:rsidRPr="00DD64C2">
        <w:rPr>
          <w:rFonts w:ascii="Arial" w:eastAsiaTheme="minorEastAsia" w:hAnsi="Arial" w:cs="Arial"/>
          <w:bCs/>
        </w:rPr>
        <w:tab/>
        <w:t>Introduction 4CA In-Band Blocking test 7.6A.2.3</w:t>
      </w:r>
      <w:r w:rsidR="00D33844">
        <w:rPr>
          <w:rFonts w:ascii="Arial" w:eastAsiaTheme="minorEastAsia" w:hAnsi="Arial" w:cs="Arial"/>
          <w:bCs/>
        </w:rPr>
        <w:t xml:space="preserve">, </w:t>
      </w:r>
      <w:r w:rsidR="00D33844" w:rsidRPr="00D33844">
        <w:rPr>
          <w:rFonts w:ascii="Arial" w:eastAsiaTheme="minorEastAsia" w:hAnsi="Arial" w:cs="Arial"/>
          <w:bCs/>
        </w:rPr>
        <w:t xml:space="preserve">WE Certification </w:t>
      </w:r>
      <w:proofErr w:type="spellStart"/>
      <w:r w:rsidR="00D33844" w:rsidRPr="00D33844">
        <w:rPr>
          <w:rFonts w:ascii="Arial" w:eastAsiaTheme="minorEastAsia" w:hAnsi="Arial" w:cs="Arial"/>
          <w:bCs/>
        </w:rPr>
        <w:t>Oy</w:t>
      </w:r>
      <w:proofErr w:type="spellEnd"/>
      <w:r w:rsidR="00D33844" w:rsidRPr="00D33844">
        <w:rPr>
          <w:rFonts w:ascii="Arial" w:eastAsiaTheme="minorEastAsia" w:hAnsi="Arial" w:cs="Arial"/>
          <w:bCs/>
        </w:rPr>
        <w:t>, DISH Network</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R5-211008</w:t>
      </w:r>
      <w:r w:rsidR="00DD64C2" w:rsidRPr="00DD64C2">
        <w:rPr>
          <w:rFonts w:ascii="Arial" w:eastAsiaTheme="minorEastAsia" w:hAnsi="Arial" w:cs="Arial"/>
          <w:bCs/>
        </w:rPr>
        <w:tab/>
        <w:t xml:space="preserve">Update of CA_n1A-n78C into 3DL CA </w:t>
      </w:r>
      <w:proofErr w:type="spellStart"/>
      <w:r w:rsidR="00DD64C2" w:rsidRPr="00DD64C2">
        <w:rPr>
          <w:rFonts w:ascii="Arial" w:eastAsiaTheme="minorEastAsia" w:hAnsi="Arial" w:cs="Arial"/>
          <w:bCs/>
        </w:rPr>
        <w:t>Refsense</w:t>
      </w:r>
      <w:proofErr w:type="spellEnd"/>
      <w:r w:rsidR="00DD64C2" w:rsidRPr="00DD64C2">
        <w:rPr>
          <w:rFonts w:ascii="Arial" w:eastAsiaTheme="minorEastAsia" w:hAnsi="Arial" w:cs="Arial"/>
          <w:bCs/>
        </w:rPr>
        <w:t xml:space="preserve"> TC 7.3A.2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R5-211026</w:t>
      </w:r>
      <w:r w:rsidR="00DD64C2" w:rsidRPr="00DD64C2">
        <w:rPr>
          <w:rFonts w:ascii="Arial" w:eastAsiaTheme="minorEastAsia" w:hAnsi="Arial" w:cs="Arial"/>
          <w:bCs/>
        </w:rPr>
        <w:tab/>
        <w:t>Update of CA_n1A-n78C into 3DL CA maximum input level TC 7.4A.2</w:t>
      </w:r>
      <w:r w:rsidR="00D33844">
        <w:rPr>
          <w:rFonts w:ascii="Arial" w:eastAsiaTheme="minorEastAsia" w:hAnsi="Arial" w:cs="Arial"/>
          <w:bCs/>
        </w:rPr>
        <w:t xml:space="preserve">, </w:t>
      </w:r>
      <w:r w:rsidR="00D33844" w:rsidRPr="00D33844">
        <w:rPr>
          <w:rFonts w:ascii="Arial" w:eastAsiaTheme="minorEastAsia" w:hAnsi="Arial" w:cs="Arial"/>
          <w:bCs/>
        </w:rPr>
        <w:t>China Unicom</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R5-211765</w:t>
      </w:r>
      <w:r w:rsidR="00DD64C2" w:rsidRPr="00DD64C2">
        <w:rPr>
          <w:rFonts w:ascii="Arial" w:eastAsiaTheme="minorEastAsia" w:hAnsi="Arial" w:cs="Arial"/>
          <w:bCs/>
        </w:rPr>
        <w:tab/>
        <w:t>Update of R16 CADC configurations into TS38.521-1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China Unicom, </w:t>
      </w:r>
      <w:proofErr w:type="spellStart"/>
      <w:r w:rsidR="00D33844" w:rsidRPr="00D33844">
        <w:rPr>
          <w:rFonts w:ascii="Arial" w:eastAsiaTheme="minorEastAsia" w:hAnsi="Arial" w:cs="Arial"/>
          <w:bCs/>
        </w:rPr>
        <w:t>Huawei</w:t>
      </w:r>
      <w:proofErr w:type="spellEnd"/>
      <w:r w:rsidR="00D33844" w:rsidRPr="00D33844">
        <w:rPr>
          <w:rFonts w:ascii="Arial" w:eastAsiaTheme="minorEastAsia" w:hAnsi="Arial" w:cs="Arial"/>
          <w:bCs/>
        </w:rPr>
        <w:t xml:space="preserve">, </w:t>
      </w:r>
      <w:proofErr w:type="spellStart"/>
      <w:r w:rsidR="00D33844" w:rsidRPr="00D33844">
        <w:rPr>
          <w:rFonts w:ascii="Arial" w:eastAsiaTheme="minorEastAsia" w:hAnsi="Arial" w:cs="Arial"/>
          <w:bCs/>
        </w:rPr>
        <w:t>HiSilicon</w:t>
      </w:r>
      <w:proofErr w:type="spellEnd"/>
      <w:r w:rsidR="00D33844" w:rsidRPr="00D33844">
        <w:rPr>
          <w:rFonts w:ascii="Arial" w:eastAsiaTheme="minorEastAsia" w:hAnsi="Arial" w:cs="Arial"/>
          <w:bCs/>
        </w:rPr>
        <w:t xml:space="preserve">, NTT </w:t>
      </w:r>
      <w:proofErr w:type="spellStart"/>
      <w:r w:rsidR="00D33844" w:rsidRPr="00D33844">
        <w:rPr>
          <w:rFonts w:ascii="Arial" w:eastAsiaTheme="minorEastAsia" w:hAnsi="Arial" w:cs="Arial"/>
          <w:bCs/>
        </w:rPr>
        <w:t>Docomo</w:t>
      </w:r>
      <w:proofErr w:type="spellEnd"/>
    </w:p>
    <w:p w:rsidR="000747CD" w:rsidRPr="00982186"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R5-211249</w:t>
      </w:r>
      <w:r w:rsidR="00DD64C2" w:rsidRPr="00DD64C2">
        <w:rPr>
          <w:rFonts w:ascii="Arial" w:eastAsiaTheme="minorEastAsia" w:hAnsi="Arial" w:cs="Arial"/>
          <w:bCs/>
        </w:rPr>
        <w:tab/>
        <w:t>Discussion paper to align DL CA Rx test cases</w:t>
      </w:r>
      <w:r w:rsidR="00D33844">
        <w:rPr>
          <w:rFonts w:ascii="Arial" w:eastAsiaTheme="minorEastAsia" w:hAnsi="Arial" w:cs="Arial"/>
          <w:bCs/>
        </w:rPr>
        <w:t xml:space="preserve">, </w:t>
      </w:r>
      <w:r w:rsidR="00D33844" w:rsidRPr="00D33844">
        <w:rPr>
          <w:rFonts w:ascii="Arial" w:eastAsiaTheme="minorEastAsia" w:hAnsi="Arial" w:cs="Arial"/>
          <w:bCs/>
        </w:rPr>
        <w:t>Dish Network</w:t>
      </w:r>
    </w:p>
    <w:p w:rsidR="006B039D" w:rsidRPr="00982186"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Pr="00982186">
        <w:rPr>
          <w:rFonts w:ascii="Arial" w:eastAsiaTheme="minorEastAsia" w:hAnsi="Arial" w:cs="Arial" w:hint="eastAsia"/>
          <w:b/>
        </w:rPr>
        <w:t>3</w:t>
      </w:r>
      <w:r w:rsidRPr="00982186">
        <w:rPr>
          <w:rFonts w:ascii="Arial" w:hAnsi="Arial" w:cs="Arial"/>
          <w:b/>
        </w:rPr>
        <w:t xml:space="preserve"> CRs</w:t>
      </w:r>
    </w:p>
    <w:p w:rsidR="00D33844" w:rsidRPr="00D33844" w:rsidRDefault="00AB516B" w:rsidP="00D33844">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DD64C2" w:rsidRPr="00DD64C2">
        <w:rPr>
          <w:rFonts w:ascii="Arial" w:eastAsiaTheme="minorEastAsia" w:hAnsi="Arial" w:cs="Arial"/>
          <w:bCs/>
        </w:rPr>
        <w:t>R5-211766</w:t>
      </w:r>
      <w:r w:rsidR="00DD64C2" w:rsidRPr="00DD64C2">
        <w:rPr>
          <w:rFonts w:ascii="Arial" w:eastAsiaTheme="minorEastAsia" w:hAnsi="Arial" w:cs="Arial"/>
          <w:bCs/>
        </w:rPr>
        <w:tab/>
        <w:t>Introduction of Rel-16 EN-DC configuration DC_7A_n3A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R5-211767</w:t>
      </w:r>
      <w:r w:rsidR="00DD64C2" w:rsidRPr="00DD64C2">
        <w:rPr>
          <w:rFonts w:ascii="Arial" w:eastAsiaTheme="minorEastAsia" w:hAnsi="Arial" w:cs="Arial"/>
          <w:bCs/>
        </w:rPr>
        <w:tab/>
        <w:t>Introduction of Rel-16 EN-DC configuration DC_8A_n3A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R5-211768</w:t>
      </w:r>
      <w:r w:rsidR="00DD64C2" w:rsidRPr="00DD64C2">
        <w:rPr>
          <w:rFonts w:ascii="Arial" w:eastAsiaTheme="minorEastAsia" w:hAnsi="Arial" w:cs="Arial"/>
          <w:bCs/>
        </w:rPr>
        <w:tab/>
        <w:t>Introduction of Rel-16 EN-DC configuration DC_20A_n1A to spurious emission test case 6.5B.3.3.2</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R5-210943</w:t>
      </w:r>
      <w:r w:rsidR="00DD64C2" w:rsidRPr="00DD64C2">
        <w:rPr>
          <w:rFonts w:ascii="Arial" w:eastAsiaTheme="minorEastAsia" w:hAnsi="Arial" w:cs="Arial"/>
          <w:bCs/>
        </w:rPr>
        <w:tab/>
        <w:t>Adding delta TIB and delta RIB for DC_2-7-7-66_n78</w:t>
      </w:r>
      <w:r w:rsidR="00D33844">
        <w:rPr>
          <w:rFonts w:ascii="Arial" w:eastAsiaTheme="minorEastAsia" w:hAnsi="Arial" w:cs="Arial"/>
          <w:bCs/>
        </w:rPr>
        <w:t xml:space="preserve">, </w:t>
      </w:r>
      <w:proofErr w:type="spellStart"/>
      <w:r w:rsidR="00D33844" w:rsidRPr="00D33844">
        <w:rPr>
          <w:rFonts w:ascii="Arial" w:eastAsiaTheme="minorEastAsia" w:hAnsi="Arial" w:cs="Arial"/>
          <w:bCs/>
        </w:rPr>
        <w:t>Huawei</w:t>
      </w:r>
      <w:proofErr w:type="spellEnd"/>
      <w:r w:rsidR="00D33844" w:rsidRPr="00D33844">
        <w:rPr>
          <w:rFonts w:ascii="Arial" w:eastAsiaTheme="minorEastAsia" w:hAnsi="Arial" w:cs="Arial"/>
          <w:bCs/>
        </w:rPr>
        <w:t xml:space="preserve">, </w:t>
      </w:r>
      <w:proofErr w:type="spellStart"/>
      <w:proofErr w:type="gramStart"/>
      <w:r w:rsidR="00D33844" w:rsidRPr="00D33844">
        <w:rPr>
          <w:rFonts w:ascii="Arial" w:eastAsiaTheme="minorEastAsia" w:hAnsi="Arial" w:cs="Arial"/>
          <w:bCs/>
        </w:rPr>
        <w:t>HiSilicon</w:t>
      </w:r>
      <w:proofErr w:type="spellEnd"/>
      <w:proofErr w:type="gramEnd"/>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R5-211769</w:t>
      </w:r>
      <w:r w:rsidR="00DD64C2" w:rsidRPr="00DD64C2">
        <w:rPr>
          <w:rFonts w:ascii="Arial" w:eastAsiaTheme="minorEastAsia" w:hAnsi="Arial" w:cs="Arial"/>
          <w:bCs/>
        </w:rPr>
        <w:tab/>
        <w:t xml:space="preserve">Update for 6.5B.3.3.2 </w:t>
      </w:r>
      <w:proofErr w:type="gramStart"/>
      <w:r w:rsidR="00DD64C2" w:rsidRPr="00DD64C2">
        <w:rPr>
          <w:rFonts w:ascii="Arial" w:eastAsiaTheme="minorEastAsia" w:hAnsi="Arial" w:cs="Arial"/>
          <w:bCs/>
        </w:rPr>
        <w:t>Spurious</w:t>
      </w:r>
      <w:proofErr w:type="gramEnd"/>
      <w:r w:rsidR="00DD64C2" w:rsidRPr="00DD64C2">
        <w:rPr>
          <w:rFonts w:ascii="Arial" w:eastAsiaTheme="minorEastAsia" w:hAnsi="Arial" w:cs="Arial"/>
          <w:bCs/>
        </w:rPr>
        <w:t xml:space="preserve"> emission band UE co-existence_Rel16</w:t>
      </w:r>
      <w:r w:rsidR="00D33844">
        <w:rPr>
          <w:rFonts w:ascii="Arial" w:eastAsiaTheme="minorEastAsia" w:hAnsi="Arial" w:cs="Arial"/>
          <w:bCs/>
        </w:rPr>
        <w:t xml:space="preserve">, </w:t>
      </w:r>
      <w:r w:rsidR="00D33844" w:rsidRPr="00D33844">
        <w:rPr>
          <w:rFonts w:ascii="Arial" w:eastAsiaTheme="minorEastAsia" w:hAnsi="Arial" w:cs="Arial"/>
          <w:bCs/>
        </w:rPr>
        <w:t>Qualcomm Korea</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R5-211770</w:t>
      </w:r>
      <w:r w:rsidR="00DD64C2" w:rsidRPr="00DD64C2">
        <w:rPr>
          <w:rFonts w:ascii="Arial" w:eastAsiaTheme="minorEastAsia" w:hAnsi="Arial" w:cs="Arial"/>
          <w:bCs/>
        </w:rPr>
        <w:tab/>
        <w:t xml:space="preserve">Adding Delta </w:t>
      </w:r>
      <w:proofErr w:type="spellStart"/>
      <w:r w:rsidR="00DD64C2" w:rsidRPr="00DD64C2">
        <w:rPr>
          <w:rFonts w:ascii="Arial" w:eastAsiaTheme="minorEastAsia" w:hAnsi="Arial" w:cs="Arial"/>
          <w:bCs/>
        </w:rPr>
        <w:t>TIB</w:t>
      </w:r>
      <w:proofErr w:type="gramStart"/>
      <w:r w:rsidR="00DD64C2" w:rsidRPr="00DD64C2">
        <w:rPr>
          <w:rFonts w:ascii="Arial" w:eastAsiaTheme="minorEastAsia" w:hAnsi="Arial" w:cs="Arial"/>
          <w:bCs/>
        </w:rPr>
        <w:t>,c</w:t>
      </w:r>
      <w:proofErr w:type="spellEnd"/>
      <w:proofErr w:type="gramEnd"/>
      <w:r w:rsidR="00DD64C2" w:rsidRPr="00DD64C2">
        <w:rPr>
          <w:rFonts w:ascii="Arial" w:eastAsiaTheme="minorEastAsia" w:hAnsi="Arial" w:cs="Arial"/>
          <w:bCs/>
        </w:rPr>
        <w:t xml:space="preserve"> for DC_1A-28A_n3A, DC_7A-20A_n1A and DC_7A-28A_n3A to clause 6.2B.4.2.3.3</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R5-211771</w:t>
      </w:r>
      <w:r w:rsidR="00DD64C2" w:rsidRPr="00DD64C2">
        <w:rPr>
          <w:rFonts w:ascii="Arial" w:eastAsiaTheme="minorEastAsia" w:hAnsi="Arial" w:cs="Arial"/>
          <w:bCs/>
        </w:rPr>
        <w:tab/>
        <w:t>Introduction of DC_7A_n3A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[8</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R5-211772</w:t>
      </w:r>
      <w:r w:rsidR="00DD64C2" w:rsidRPr="00DD64C2">
        <w:rPr>
          <w:rFonts w:ascii="Arial" w:eastAsiaTheme="minorEastAsia" w:hAnsi="Arial" w:cs="Arial"/>
          <w:bCs/>
        </w:rPr>
        <w:tab/>
        <w:t>Introduction of DC_8A_n1A and DC_8A_n3A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R5-210093</w:t>
      </w:r>
      <w:r w:rsidR="00DD64C2" w:rsidRPr="00DD64C2">
        <w:rPr>
          <w:rFonts w:ascii="Arial" w:eastAsiaTheme="minorEastAsia" w:hAnsi="Arial" w:cs="Arial"/>
          <w:bCs/>
        </w:rPr>
        <w:tab/>
        <w:t>Introduction of DC_7A-20A_n3A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Nokia, Nokia Shanghai Bell</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0</w:t>
      </w:r>
      <w:r w:rsidRPr="004914B3">
        <w:rPr>
          <w:rFonts w:ascii="Arial" w:eastAsiaTheme="minorEastAsia" w:hAnsi="Arial" w:cs="Arial"/>
          <w:bCs/>
        </w:rPr>
        <w:t>]</w:t>
      </w:r>
      <w:r w:rsidRPr="004914B3">
        <w:rPr>
          <w:rFonts w:ascii="Arial" w:eastAsiaTheme="minorEastAsia" w:hAnsi="Arial" w:cs="Arial"/>
          <w:bCs/>
        </w:rPr>
        <w:tab/>
      </w:r>
      <w:r>
        <w:rPr>
          <w:rFonts w:ascii="Arial" w:eastAsiaTheme="minorEastAsia" w:hAnsi="Arial" w:cs="Arial"/>
          <w:bCs/>
        </w:rPr>
        <w:t>R5-211773</w:t>
      </w:r>
      <w:r w:rsidR="00DD64C2" w:rsidRPr="00DD64C2">
        <w:rPr>
          <w:rFonts w:ascii="Arial" w:eastAsiaTheme="minorEastAsia" w:hAnsi="Arial" w:cs="Arial"/>
          <w:bCs/>
        </w:rPr>
        <w:tab/>
        <w:t>Adding Inter-band EN-DC combination within FR1</w:t>
      </w:r>
      <w:r w:rsidR="00D33844">
        <w:rPr>
          <w:rFonts w:ascii="Arial" w:eastAsiaTheme="minorEastAsia" w:hAnsi="Arial" w:cs="Arial"/>
          <w:bCs/>
        </w:rPr>
        <w:t xml:space="preserve">, </w:t>
      </w:r>
      <w:r w:rsidR="00D33844" w:rsidRPr="00D33844">
        <w:rPr>
          <w:rFonts w:ascii="Arial" w:eastAsiaTheme="minorEastAsia" w:hAnsi="Arial" w:cs="Arial"/>
          <w:bCs/>
        </w:rPr>
        <w:t>KDDI Corporation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1</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R5-211905</w:t>
      </w:r>
      <w:r w:rsidR="00DD64C2" w:rsidRPr="00DD64C2">
        <w:rPr>
          <w:rFonts w:ascii="Arial" w:eastAsiaTheme="minorEastAsia" w:hAnsi="Arial" w:cs="Arial"/>
          <w:bCs/>
        </w:rPr>
        <w:tab/>
        <w:t>Introduction of DC_1A-28A_n3A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2</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R5-211240</w:t>
      </w:r>
      <w:r w:rsidR="00DD64C2" w:rsidRPr="00DD64C2">
        <w:rPr>
          <w:rFonts w:ascii="Arial" w:eastAsiaTheme="minorEastAsia" w:hAnsi="Arial" w:cs="Arial"/>
          <w:bCs/>
        </w:rPr>
        <w:tab/>
        <w:t>Introduction of DC_7A-20A_n1A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3</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R5-211241</w:t>
      </w:r>
      <w:r w:rsidR="00DD64C2" w:rsidRPr="00DD64C2">
        <w:rPr>
          <w:rFonts w:ascii="Arial" w:eastAsiaTheme="minorEastAsia" w:hAnsi="Arial" w:cs="Arial"/>
          <w:bCs/>
        </w:rPr>
        <w:tab/>
        <w:t>Introduction of DC_7A-28A_n3A to reference sensitivity test</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4</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R5-211005</w:t>
      </w:r>
      <w:r w:rsidR="00DD64C2" w:rsidRPr="00DD64C2">
        <w:rPr>
          <w:rFonts w:ascii="Arial" w:eastAsiaTheme="minorEastAsia" w:hAnsi="Arial" w:cs="Arial"/>
          <w:bCs/>
        </w:rPr>
        <w:tab/>
        <w:t>Update to EN-DC R16 Configuration information in clause 5</w:t>
      </w:r>
      <w:r w:rsidR="00D33844">
        <w:rPr>
          <w:rFonts w:ascii="Arial" w:eastAsiaTheme="minorEastAsia" w:hAnsi="Arial" w:cs="Arial"/>
          <w:bCs/>
        </w:rPr>
        <w:t xml:space="preserve">, </w:t>
      </w:r>
      <w:r w:rsidR="00D33844" w:rsidRPr="00D33844">
        <w:rPr>
          <w:rFonts w:ascii="Arial" w:eastAsiaTheme="minorEastAsia" w:hAnsi="Arial" w:cs="Arial"/>
          <w:bCs/>
        </w:rPr>
        <w:t xml:space="preserve">Bureau </w:t>
      </w:r>
      <w:proofErr w:type="spellStart"/>
      <w:r w:rsidR="00D33844" w:rsidRPr="00D33844">
        <w:rPr>
          <w:rFonts w:ascii="Arial" w:eastAsiaTheme="minorEastAsia" w:hAnsi="Arial" w:cs="Arial"/>
          <w:bCs/>
        </w:rPr>
        <w:t>Veritas</w:t>
      </w:r>
      <w:proofErr w:type="spellEnd"/>
      <w:r w:rsidR="00D33844" w:rsidRPr="00D33844">
        <w:rPr>
          <w:rFonts w:ascii="Arial" w:eastAsiaTheme="minorEastAsia" w:hAnsi="Arial" w:cs="Arial"/>
          <w:bCs/>
        </w:rPr>
        <w:t>, Ericsson</w:t>
      </w:r>
    </w:p>
    <w:p w:rsidR="00D33844" w:rsidRPr="00D33844" w:rsidRDefault="004914B3" w:rsidP="00D33844">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5</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R5-211020</w:t>
      </w:r>
      <w:r w:rsidR="00DD64C2" w:rsidRPr="00DD64C2">
        <w:rPr>
          <w:rFonts w:ascii="Arial" w:eastAsiaTheme="minorEastAsia" w:hAnsi="Arial" w:cs="Arial"/>
          <w:bCs/>
        </w:rPr>
        <w:tab/>
        <w:t>Adding EN-DC configurations DC_1A-28A_n3A and DC_7A-28A_n3A to clause 5.5B.4.2</w:t>
      </w:r>
      <w:r w:rsidR="00D33844">
        <w:rPr>
          <w:rFonts w:ascii="Arial" w:eastAsiaTheme="minorEastAsia" w:hAnsi="Arial" w:cs="Arial"/>
          <w:bCs/>
        </w:rPr>
        <w:t xml:space="preserve">, </w:t>
      </w:r>
      <w:r w:rsidR="00D33844" w:rsidRPr="00D33844">
        <w:rPr>
          <w:rFonts w:ascii="Arial" w:eastAsiaTheme="minorEastAsia" w:hAnsi="Arial" w:cs="Arial"/>
          <w:bCs/>
        </w:rPr>
        <w:t>Ericsson</w:t>
      </w:r>
    </w:p>
    <w:p w:rsidR="00BA07A0"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eastAsiaTheme="minorEastAsia" w:hAnsi="Arial" w:cs="Arial"/>
          <w:bCs/>
        </w:rPr>
        <w:t>[1</w:t>
      </w:r>
      <w:r>
        <w:rPr>
          <w:rFonts w:ascii="Arial" w:eastAsiaTheme="minorEastAsia" w:hAnsi="Arial" w:cs="Arial"/>
          <w:bCs/>
        </w:rPr>
        <w:t>6</w:t>
      </w:r>
      <w:r w:rsidRPr="004914B3">
        <w:rPr>
          <w:rFonts w:ascii="Arial" w:eastAsiaTheme="minorEastAsia" w:hAnsi="Arial" w:cs="Arial"/>
          <w:bCs/>
        </w:rPr>
        <w:t>]</w:t>
      </w:r>
      <w:r w:rsidRPr="004914B3">
        <w:rPr>
          <w:rFonts w:ascii="Arial" w:eastAsiaTheme="minorEastAsia" w:hAnsi="Arial" w:cs="Arial"/>
          <w:bCs/>
        </w:rPr>
        <w:tab/>
      </w:r>
      <w:r w:rsidR="00DD64C2" w:rsidRPr="00DD64C2">
        <w:rPr>
          <w:rFonts w:ascii="Arial" w:eastAsiaTheme="minorEastAsia" w:hAnsi="Arial" w:cs="Arial"/>
          <w:bCs/>
        </w:rPr>
        <w:t>R5-211125</w:t>
      </w:r>
      <w:r w:rsidR="00DD64C2" w:rsidRPr="00DD64C2">
        <w:rPr>
          <w:rFonts w:ascii="Arial" w:eastAsiaTheme="minorEastAsia" w:hAnsi="Arial" w:cs="Arial"/>
          <w:bCs/>
        </w:rPr>
        <w:tab/>
        <w:t>Update of 5.3B for UE channel bandwidth for EN-DC</w:t>
      </w:r>
      <w:r w:rsidR="00D33844">
        <w:rPr>
          <w:rFonts w:ascii="Arial" w:eastAsiaTheme="minorEastAsia" w:hAnsi="Arial" w:cs="Arial"/>
          <w:bCs/>
        </w:rPr>
        <w:t xml:space="preserve">, </w:t>
      </w:r>
      <w:r w:rsidR="00D33844" w:rsidRPr="00D33844">
        <w:rPr>
          <w:rFonts w:ascii="Arial" w:eastAsiaTheme="minorEastAsia" w:hAnsi="Arial" w:cs="Arial"/>
          <w:bCs/>
        </w:rPr>
        <w:t>ZTE Corporation</w:t>
      </w: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D33844" w:rsidRPr="00D33844" w:rsidRDefault="006E3421" w:rsidP="00D33844">
      <w:pPr>
        <w:overflowPunct/>
        <w:autoSpaceDE/>
        <w:autoSpaceDN/>
        <w:snapToGrid w:val="0"/>
        <w:spacing w:after="0"/>
        <w:textAlignment w:val="auto"/>
        <w:rPr>
          <w:rFonts w:ascii="Arial" w:hAnsi="Arial" w:cs="Arial"/>
          <w:bCs/>
        </w:rPr>
      </w:pPr>
      <w:r w:rsidRPr="005B0B44">
        <w:rPr>
          <w:rFonts w:ascii="Arial" w:hAnsi="Arial" w:cs="Arial"/>
          <w:bCs/>
        </w:rPr>
        <w:t>[</w:t>
      </w:r>
      <w:r w:rsidR="00AB516B" w:rsidRPr="005B0B44">
        <w:rPr>
          <w:rFonts w:ascii="Arial" w:eastAsiaTheme="minorEastAsia" w:hAnsi="Arial" w:cs="Arial" w:hint="eastAsia"/>
          <w:bCs/>
        </w:rPr>
        <w:t>1</w:t>
      </w:r>
      <w:r w:rsidRPr="005B0B44">
        <w:rPr>
          <w:rFonts w:ascii="Arial" w:hAnsi="Arial" w:cs="Arial"/>
          <w:bCs/>
        </w:rPr>
        <w:t>]</w:t>
      </w:r>
      <w:r w:rsidRPr="005B0B44">
        <w:rPr>
          <w:rFonts w:ascii="Arial" w:hAnsi="Arial" w:cs="Arial"/>
          <w:bCs/>
        </w:rPr>
        <w:tab/>
      </w:r>
      <w:r w:rsidR="00DD64C2" w:rsidRPr="00DD64C2">
        <w:rPr>
          <w:rFonts w:ascii="Arial" w:hAnsi="Arial" w:cs="Arial"/>
          <w:bCs/>
        </w:rPr>
        <w:t>R5-211774</w:t>
      </w:r>
      <w:r w:rsidR="00DD64C2" w:rsidRPr="00DD64C2">
        <w:rPr>
          <w:rFonts w:ascii="Arial" w:hAnsi="Arial" w:cs="Arial"/>
          <w:bCs/>
        </w:rPr>
        <w:tab/>
        <w:t>Introduction of spurious emission TP analysis for Rel-16 EN-DC configuration DC_7A_n3A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R5-211775</w:t>
      </w:r>
      <w:r w:rsidR="00DD64C2" w:rsidRPr="00DD64C2">
        <w:rPr>
          <w:rFonts w:ascii="Arial" w:hAnsi="Arial" w:cs="Arial"/>
          <w:bCs/>
        </w:rPr>
        <w:tab/>
        <w:t>Introduction of spurious emission TP analysis for Rel-16 EN-DC configuration DC_8A_n3A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[3</w:t>
      </w:r>
      <w:r w:rsidRPr="004914B3">
        <w:rPr>
          <w:rFonts w:ascii="Arial" w:hAnsi="Arial" w:cs="Arial"/>
          <w:bCs/>
        </w:rPr>
        <w:t>]</w:t>
      </w:r>
      <w:r w:rsidRPr="004914B3">
        <w:rPr>
          <w:rFonts w:ascii="Arial" w:hAnsi="Arial" w:cs="Arial"/>
          <w:bCs/>
        </w:rPr>
        <w:tab/>
      </w:r>
      <w:r>
        <w:rPr>
          <w:rFonts w:ascii="Arial" w:hAnsi="Arial" w:cs="Arial"/>
          <w:bCs/>
        </w:rPr>
        <w:t>R5-211776</w:t>
      </w:r>
      <w:r>
        <w:rPr>
          <w:rFonts w:ascii="Arial" w:hAnsi="Arial" w:cs="Arial"/>
          <w:bCs/>
        </w:rPr>
        <w:tab/>
      </w:r>
      <w:r w:rsidR="00DD64C2" w:rsidRPr="00DD64C2">
        <w:rPr>
          <w:rFonts w:ascii="Arial" w:hAnsi="Arial" w:cs="Arial"/>
          <w:bCs/>
        </w:rPr>
        <w:t>Introduction of spurious emission TP analysis for Rel-16 EN-DC configuration DC_20A_n1A</w:t>
      </w:r>
      <w:r w:rsidR="00D33844">
        <w:rPr>
          <w:rFonts w:ascii="Arial" w:hAnsi="Arial" w:cs="Arial"/>
          <w:bCs/>
        </w:rPr>
        <w:t xml:space="preserve">, </w:t>
      </w:r>
      <w:r w:rsidR="00D33844" w:rsidRPr="00D33844">
        <w:rPr>
          <w:rFonts w:ascii="Arial" w:hAnsi="Arial" w:cs="Arial"/>
          <w:bCs/>
        </w:rPr>
        <w:t>Nokia, Nokia Shanghai Bell,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[4</w:t>
      </w:r>
      <w:r w:rsidRPr="004914B3">
        <w:rPr>
          <w:rFonts w:ascii="Arial" w:hAnsi="Arial" w:cs="Arial"/>
          <w:bCs/>
        </w:rPr>
        <w:t>]</w:t>
      </w:r>
      <w:r w:rsidRPr="004914B3">
        <w:rPr>
          <w:rFonts w:ascii="Arial" w:hAnsi="Arial" w:cs="Arial"/>
          <w:bCs/>
        </w:rPr>
        <w:tab/>
      </w:r>
      <w:r w:rsidR="00DD64C2" w:rsidRPr="00DD64C2">
        <w:rPr>
          <w:rFonts w:ascii="Arial" w:hAnsi="Arial" w:cs="Arial"/>
          <w:bCs/>
        </w:rPr>
        <w:t>R5-211777</w:t>
      </w:r>
      <w:r w:rsidR="00DD64C2" w:rsidRPr="00DD64C2">
        <w:rPr>
          <w:rFonts w:ascii="Arial" w:hAnsi="Arial" w:cs="Arial"/>
          <w:bCs/>
        </w:rPr>
        <w:tab/>
        <w:t>Spur emission TP analysis R16 DC_2A_n41A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[5</w:t>
      </w:r>
      <w:r w:rsidRPr="004914B3">
        <w:rPr>
          <w:rFonts w:ascii="Arial" w:hAnsi="Arial" w:cs="Arial"/>
          <w:bCs/>
        </w:rPr>
        <w:t>]</w:t>
      </w:r>
      <w:r w:rsidRPr="004914B3">
        <w:rPr>
          <w:rFonts w:ascii="Arial" w:hAnsi="Arial" w:cs="Arial"/>
          <w:bCs/>
        </w:rPr>
        <w:tab/>
      </w:r>
      <w:r w:rsidR="00DD64C2" w:rsidRPr="00DD64C2">
        <w:rPr>
          <w:rFonts w:ascii="Arial" w:hAnsi="Arial" w:cs="Arial"/>
          <w:bCs/>
        </w:rPr>
        <w:t>R5-210963</w:t>
      </w:r>
      <w:r w:rsidR="00DD64C2" w:rsidRPr="00DD64C2">
        <w:rPr>
          <w:rFonts w:ascii="Arial" w:hAnsi="Arial" w:cs="Arial"/>
          <w:bCs/>
        </w:rPr>
        <w:tab/>
        <w:t>Spur emission TP analysis R16 DC_5A_n2A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[6</w:t>
      </w:r>
      <w:r w:rsidRPr="004914B3">
        <w:rPr>
          <w:rFonts w:ascii="Arial" w:hAnsi="Arial" w:cs="Arial"/>
          <w:bCs/>
        </w:rPr>
        <w:t>]</w:t>
      </w:r>
      <w:r w:rsidRPr="004914B3">
        <w:rPr>
          <w:rFonts w:ascii="Arial" w:hAnsi="Arial" w:cs="Arial"/>
          <w:bCs/>
        </w:rPr>
        <w:tab/>
      </w:r>
      <w:r w:rsidR="00DD64C2" w:rsidRPr="00DD64C2">
        <w:rPr>
          <w:rFonts w:ascii="Arial" w:hAnsi="Arial" w:cs="Arial"/>
          <w:bCs/>
        </w:rPr>
        <w:t>R5-211778</w:t>
      </w:r>
      <w:r w:rsidR="00DD64C2" w:rsidRPr="00DD64C2">
        <w:rPr>
          <w:rFonts w:ascii="Arial" w:hAnsi="Arial" w:cs="Arial"/>
          <w:bCs/>
        </w:rPr>
        <w:tab/>
        <w:t>Spur emission TP analysis R16 DC_13A_n2A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[7</w:t>
      </w:r>
      <w:r w:rsidRPr="004914B3">
        <w:rPr>
          <w:rFonts w:ascii="Arial" w:hAnsi="Arial" w:cs="Arial"/>
          <w:bCs/>
        </w:rPr>
        <w:t>]</w:t>
      </w:r>
      <w:r w:rsidRPr="004914B3">
        <w:rPr>
          <w:rFonts w:ascii="Arial" w:hAnsi="Arial" w:cs="Arial"/>
          <w:bCs/>
        </w:rPr>
        <w:tab/>
      </w:r>
      <w:r w:rsidR="00DD64C2" w:rsidRPr="00DD64C2">
        <w:rPr>
          <w:rFonts w:ascii="Arial" w:hAnsi="Arial" w:cs="Arial"/>
          <w:bCs/>
        </w:rPr>
        <w:t>R5-211779</w:t>
      </w:r>
      <w:r w:rsidR="00DD64C2" w:rsidRPr="00DD64C2">
        <w:rPr>
          <w:rFonts w:ascii="Arial" w:hAnsi="Arial" w:cs="Arial"/>
          <w:bCs/>
        </w:rPr>
        <w:tab/>
        <w:t>Spur emission TP analysis R16 DC_48A_n5A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[8</w:t>
      </w:r>
      <w:r w:rsidRPr="004914B3">
        <w:rPr>
          <w:rFonts w:ascii="Arial" w:hAnsi="Arial" w:cs="Arial"/>
          <w:bCs/>
        </w:rPr>
        <w:t>]</w:t>
      </w:r>
      <w:r w:rsidRPr="004914B3">
        <w:rPr>
          <w:rFonts w:ascii="Arial" w:hAnsi="Arial" w:cs="Arial"/>
          <w:bCs/>
        </w:rPr>
        <w:tab/>
      </w:r>
      <w:r w:rsidR="00DD64C2" w:rsidRPr="00DD64C2">
        <w:rPr>
          <w:rFonts w:ascii="Arial" w:hAnsi="Arial" w:cs="Arial"/>
          <w:bCs/>
        </w:rPr>
        <w:t>R5-211780</w:t>
      </w:r>
      <w:r w:rsidR="00DD64C2" w:rsidRPr="00DD64C2">
        <w:rPr>
          <w:rFonts w:ascii="Arial" w:hAnsi="Arial" w:cs="Arial"/>
          <w:bCs/>
        </w:rPr>
        <w:tab/>
        <w:t>Spur emission TP analysis R16 DC_48A_n66A</w:t>
      </w:r>
      <w:r w:rsidR="00D33844">
        <w:rPr>
          <w:rFonts w:ascii="Arial" w:hAnsi="Arial" w:cs="Arial"/>
          <w:bCs/>
        </w:rPr>
        <w:t xml:space="preserve">, </w:t>
      </w:r>
      <w:r w:rsidR="00D33844" w:rsidRPr="00D33844">
        <w:rPr>
          <w:rFonts w:ascii="Arial" w:hAnsi="Arial" w:cs="Arial"/>
          <w:bCs/>
        </w:rPr>
        <w:t>Qualcomm Korea</w:t>
      </w:r>
    </w:p>
    <w:p w:rsidR="00D33844" w:rsidRPr="00D33844" w:rsidRDefault="004914B3" w:rsidP="00D33844">
      <w:pPr>
        <w:overflowPunct/>
        <w:autoSpaceDE/>
        <w:autoSpaceDN/>
        <w:snapToGrid w:val="0"/>
        <w:spacing w:after="0"/>
        <w:textAlignment w:val="auto"/>
        <w:rPr>
          <w:rFonts w:ascii="Arial" w:hAnsi="Arial" w:cs="Arial"/>
          <w:bCs/>
        </w:rPr>
      </w:pPr>
      <w:r>
        <w:rPr>
          <w:rFonts w:ascii="Arial" w:hAnsi="Arial" w:cs="Arial"/>
          <w:bCs/>
        </w:rPr>
        <w:t>[9</w:t>
      </w:r>
      <w:r w:rsidRPr="004914B3">
        <w:rPr>
          <w:rFonts w:ascii="Arial" w:hAnsi="Arial" w:cs="Arial"/>
          <w:bCs/>
        </w:rPr>
        <w:t>]</w:t>
      </w:r>
      <w:r w:rsidRPr="004914B3">
        <w:rPr>
          <w:rFonts w:ascii="Arial" w:hAnsi="Arial" w:cs="Arial"/>
          <w:bCs/>
        </w:rPr>
        <w:tab/>
      </w:r>
      <w:r w:rsidR="00DD64C2" w:rsidRPr="00DD64C2">
        <w:rPr>
          <w:rFonts w:ascii="Arial" w:hAnsi="Arial" w:cs="Arial"/>
          <w:bCs/>
        </w:rPr>
        <w:t>R5-211781</w:t>
      </w:r>
      <w:r w:rsidR="00DD64C2" w:rsidRPr="00DD64C2">
        <w:rPr>
          <w:rFonts w:ascii="Arial" w:hAnsi="Arial" w:cs="Arial"/>
          <w:bCs/>
        </w:rPr>
        <w:tab/>
        <w:t>Spur emission TP analysis R16 DC_66A_n41A</w:t>
      </w:r>
      <w:r w:rsidR="00D33844">
        <w:rPr>
          <w:rFonts w:ascii="Arial" w:hAnsi="Arial" w:cs="Arial"/>
          <w:bCs/>
        </w:rPr>
        <w:t xml:space="preserve">, </w:t>
      </w:r>
      <w:r w:rsidR="00D33844" w:rsidRPr="00D33844">
        <w:rPr>
          <w:rFonts w:ascii="Arial" w:hAnsi="Arial" w:cs="Arial"/>
          <w:bCs/>
        </w:rPr>
        <w:t>Qualcomm Korea, Ericsson</w:t>
      </w:r>
    </w:p>
    <w:p w:rsidR="00D33844" w:rsidRPr="00D33844" w:rsidRDefault="004914B3" w:rsidP="00D33844">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0</w:t>
      </w:r>
      <w:r w:rsidRPr="004914B3">
        <w:rPr>
          <w:rFonts w:ascii="Arial" w:hAnsi="Arial" w:cs="Arial"/>
          <w:bCs/>
        </w:rPr>
        <w:t>]</w:t>
      </w:r>
      <w:r w:rsidRPr="004914B3">
        <w:rPr>
          <w:rFonts w:ascii="Arial" w:hAnsi="Arial" w:cs="Arial"/>
          <w:bCs/>
        </w:rPr>
        <w:tab/>
      </w:r>
      <w:r w:rsidR="00DD64C2" w:rsidRPr="00DD64C2">
        <w:rPr>
          <w:rFonts w:ascii="Arial" w:hAnsi="Arial" w:cs="Arial"/>
          <w:bCs/>
        </w:rPr>
        <w:t>R5-211906</w:t>
      </w:r>
      <w:r w:rsidR="00DD64C2" w:rsidRPr="00DD64C2">
        <w:rPr>
          <w:rFonts w:ascii="Arial" w:hAnsi="Arial" w:cs="Arial"/>
          <w:bCs/>
        </w:rPr>
        <w:tab/>
        <w:t>Reference sensitivity TP analysis for DC_1A-28A_n3A</w:t>
      </w:r>
      <w:r w:rsidR="00D33844">
        <w:rPr>
          <w:rFonts w:ascii="Arial" w:hAnsi="Arial" w:cs="Arial"/>
          <w:bCs/>
        </w:rPr>
        <w:t xml:space="preserve">, </w:t>
      </w:r>
      <w:r w:rsidR="00D33844" w:rsidRPr="00D33844">
        <w:rPr>
          <w:rFonts w:ascii="Arial" w:hAnsi="Arial" w:cs="Arial"/>
          <w:bCs/>
        </w:rPr>
        <w:t>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1</w:t>
      </w:r>
      <w:r w:rsidRPr="004914B3">
        <w:rPr>
          <w:rFonts w:ascii="Arial" w:hAnsi="Arial" w:cs="Arial"/>
          <w:bCs/>
        </w:rPr>
        <w:t>]</w:t>
      </w:r>
      <w:r w:rsidRPr="004914B3">
        <w:rPr>
          <w:rFonts w:ascii="Arial" w:hAnsi="Arial" w:cs="Arial"/>
          <w:bCs/>
        </w:rPr>
        <w:tab/>
      </w:r>
      <w:r w:rsidR="00DD64C2" w:rsidRPr="00DD64C2">
        <w:rPr>
          <w:rFonts w:ascii="Arial" w:hAnsi="Arial" w:cs="Arial"/>
          <w:bCs/>
        </w:rPr>
        <w:t>R5-211907</w:t>
      </w:r>
      <w:r w:rsidR="00DD64C2" w:rsidRPr="00DD64C2">
        <w:rPr>
          <w:rFonts w:ascii="Arial" w:hAnsi="Arial" w:cs="Arial"/>
          <w:bCs/>
        </w:rPr>
        <w:tab/>
        <w:t>Reference sensitivity analysis for DC_3A-7A_n1A</w:t>
      </w:r>
      <w:r w:rsidR="00D33844" w:rsidRPr="00D33844">
        <w:rPr>
          <w:rFonts w:ascii="Arial" w:hAnsi="Arial" w:cs="Arial"/>
          <w:bCs/>
        </w:rPr>
        <w:t>, Ericsson</w:t>
      </w:r>
    </w:p>
    <w:p w:rsidR="00DD64C2" w:rsidRPr="00DD64C2" w:rsidRDefault="004914B3" w:rsidP="00DD64C2">
      <w:pPr>
        <w:overflowPunct/>
        <w:autoSpaceDE/>
        <w:autoSpaceDN/>
        <w:snapToGrid w:val="0"/>
        <w:spacing w:after="0"/>
        <w:textAlignment w:val="auto"/>
        <w:rPr>
          <w:rFonts w:ascii="Arial" w:hAnsi="Arial" w:cs="Arial"/>
          <w:bCs/>
        </w:rPr>
      </w:pPr>
      <w:r w:rsidRPr="004914B3">
        <w:rPr>
          <w:rFonts w:ascii="Arial" w:hAnsi="Arial" w:cs="Arial"/>
          <w:bCs/>
        </w:rPr>
        <w:t>[1</w:t>
      </w:r>
      <w:r>
        <w:rPr>
          <w:rFonts w:ascii="Arial" w:hAnsi="Arial" w:cs="Arial"/>
          <w:bCs/>
        </w:rPr>
        <w:t>2</w:t>
      </w:r>
      <w:r w:rsidRPr="004914B3">
        <w:rPr>
          <w:rFonts w:ascii="Arial" w:hAnsi="Arial" w:cs="Arial"/>
          <w:bCs/>
        </w:rPr>
        <w:t>]</w:t>
      </w:r>
      <w:r w:rsidRPr="004914B3">
        <w:rPr>
          <w:rFonts w:ascii="Arial" w:hAnsi="Arial" w:cs="Arial"/>
          <w:bCs/>
        </w:rPr>
        <w:tab/>
      </w:r>
      <w:r w:rsidR="00DD64C2" w:rsidRPr="00DD64C2">
        <w:rPr>
          <w:rFonts w:ascii="Arial" w:hAnsi="Arial" w:cs="Arial"/>
          <w:bCs/>
        </w:rPr>
        <w:t>R5-211908</w:t>
      </w:r>
      <w:r w:rsidR="00DD64C2" w:rsidRPr="00DD64C2">
        <w:rPr>
          <w:rFonts w:ascii="Arial" w:hAnsi="Arial" w:cs="Arial"/>
          <w:bCs/>
        </w:rPr>
        <w:tab/>
        <w:t>Reference sensitivity TP analysis for DC_7A-20A_n1A</w:t>
      </w:r>
      <w:r w:rsidR="00D33844" w:rsidRPr="00D33844">
        <w:rPr>
          <w:rFonts w:ascii="Arial" w:hAnsi="Arial" w:cs="Arial"/>
          <w:bCs/>
        </w:rPr>
        <w:t>, Ericsson</w:t>
      </w:r>
    </w:p>
    <w:p w:rsidR="006E3421" w:rsidRPr="00AB3D89" w:rsidRDefault="004914B3" w:rsidP="00DD64C2">
      <w:pPr>
        <w:overflowPunct/>
        <w:autoSpaceDE/>
        <w:autoSpaceDN/>
        <w:snapToGrid w:val="0"/>
        <w:spacing w:after="0"/>
        <w:textAlignment w:val="auto"/>
        <w:rPr>
          <w:rFonts w:ascii="Arial" w:eastAsiaTheme="minorEastAsia" w:hAnsi="Arial" w:cs="Arial"/>
          <w:bCs/>
        </w:rPr>
      </w:pPr>
      <w:r w:rsidRPr="004914B3">
        <w:rPr>
          <w:rFonts w:ascii="Arial" w:hAnsi="Arial" w:cs="Arial"/>
          <w:bCs/>
        </w:rPr>
        <w:t>[1</w:t>
      </w:r>
      <w:r>
        <w:rPr>
          <w:rFonts w:ascii="Arial" w:hAnsi="Arial" w:cs="Arial"/>
          <w:bCs/>
        </w:rPr>
        <w:t>3</w:t>
      </w:r>
      <w:r w:rsidRPr="004914B3">
        <w:rPr>
          <w:rFonts w:ascii="Arial" w:hAnsi="Arial" w:cs="Arial"/>
          <w:bCs/>
        </w:rPr>
        <w:t>]</w:t>
      </w:r>
      <w:r w:rsidRPr="004914B3">
        <w:rPr>
          <w:rFonts w:ascii="Arial" w:hAnsi="Arial" w:cs="Arial"/>
          <w:bCs/>
        </w:rPr>
        <w:tab/>
      </w:r>
      <w:r w:rsidR="00DD64C2" w:rsidRPr="00DD64C2">
        <w:rPr>
          <w:rFonts w:ascii="Arial" w:hAnsi="Arial" w:cs="Arial"/>
          <w:bCs/>
        </w:rPr>
        <w:t>R5-211909</w:t>
      </w:r>
      <w:r w:rsidR="00DD64C2" w:rsidRPr="00DD64C2">
        <w:rPr>
          <w:rFonts w:ascii="Arial" w:hAnsi="Arial" w:cs="Arial"/>
          <w:bCs/>
        </w:rPr>
        <w:tab/>
        <w:t>Reference sensitivity TP analysis for DC_7A-28A_n3A</w:t>
      </w:r>
      <w:r w:rsidR="00D33844" w:rsidRPr="00D33844">
        <w:rPr>
          <w:rFonts w:ascii="Arial" w:hAnsi="Arial" w:cs="Arial"/>
          <w:bCs/>
        </w:rPr>
        <w:t>, Ericsson</w:t>
      </w:r>
    </w:p>
    <w:p w:rsidR="007B589E" w:rsidRPr="004914B3"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Pr="00AB3D89"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lastRenderedPageBreak/>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59B" w:rsidRDefault="00DC059B">
      <w:r>
        <w:separator/>
      </w:r>
    </w:p>
  </w:endnote>
  <w:endnote w:type="continuationSeparator" w:id="0">
    <w:p w:rsidR="00DC059B" w:rsidRDefault="00DC059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91257F">
    <w:pPr>
      <w:pStyle w:val="ab"/>
    </w:pPr>
    <w:r>
      <w:rPr>
        <w:rStyle w:val="ac"/>
      </w:rPr>
      <w:fldChar w:fldCharType="begin"/>
    </w:r>
    <w:r w:rsidR="00E01300">
      <w:rPr>
        <w:rStyle w:val="ac"/>
      </w:rPr>
      <w:instrText xml:space="preserve"> PAGE </w:instrText>
    </w:r>
    <w:r>
      <w:rPr>
        <w:rStyle w:val="ac"/>
      </w:rPr>
      <w:fldChar w:fldCharType="separate"/>
    </w:r>
    <w:r w:rsidR="001B343A">
      <w:rPr>
        <w:rStyle w:val="ac"/>
      </w:rPr>
      <w:t>4</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1B343A">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59B" w:rsidRDefault="00DC059B">
      <w:r>
        <w:separator/>
      </w:r>
    </w:p>
  </w:footnote>
  <w:footnote w:type="continuationSeparator" w:id="0">
    <w:p w:rsidR="00DC059B" w:rsidRDefault="00DC05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6259"/>
    <w:rsid w:val="00007BD0"/>
    <w:rsid w:val="00011C3B"/>
    <w:rsid w:val="000156ED"/>
    <w:rsid w:val="00022B68"/>
    <w:rsid w:val="000276C5"/>
    <w:rsid w:val="00027EED"/>
    <w:rsid w:val="00030C7C"/>
    <w:rsid w:val="00032F36"/>
    <w:rsid w:val="00040865"/>
    <w:rsid w:val="000409B2"/>
    <w:rsid w:val="00040D09"/>
    <w:rsid w:val="0004456C"/>
    <w:rsid w:val="000507D9"/>
    <w:rsid w:val="00052069"/>
    <w:rsid w:val="0005259B"/>
    <w:rsid w:val="000530A4"/>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6C1C"/>
    <w:rsid w:val="00101FF9"/>
    <w:rsid w:val="00104C0B"/>
    <w:rsid w:val="001139D7"/>
    <w:rsid w:val="001154BF"/>
    <w:rsid w:val="00116F4B"/>
    <w:rsid w:val="0012446C"/>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0113"/>
    <w:rsid w:val="001B343A"/>
    <w:rsid w:val="001B3C33"/>
    <w:rsid w:val="001B5CA8"/>
    <w:rsid w:val="001C15F4"/>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B36C1"/>
    <w:rsid w:val="002D645A"/>
    <w:rsid w:val="002E5245"/>
    <w:rsid w:val="002F5C28"/>
    <w:rsid w:val="002F6A3D"/>
    <w:rsid w:val="00301B7A"/>
    <w:rsid w:val="00303B02"/>
    <w:rsid w:val="00306D59"/>
    <w:rsid w:val="0031719C"/>
    <w:rsid w:val="0032503A"/>
    <w:rsid w:val="00325EE1"/>
    <w:rsid w:val="00326D21"/>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5A46"/>
    <w:rsid w:val="003A64EE"/>
    <w:rsid w:val="003B24AF"/>
    <w:rsid w:val="003B612F"/>
    <w:rsid w:val="003B7182"/>
    <w:rsid w:val="003B7727"/>
    <w:rsid w:val="003C2699"/>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4C0E"/>
    <w:rsid w:val="00567CCA"/>
    <w:rsid w:val="005701AE"/>
    <w:rsid w:val="00572B54"/>
    <w:rsid w:val="0057428D"/>
    <w:rsid w:val="00575E4D"/>
    <w:rsid w:val="005776DD"/>
    <w:rsid w:val="00581B9D"/>
    <w:rsid w:val="00582117"/>
    <w:rsid w:val="00582404"/>
    <w:rsid w:val="0058478F"/>
    <w:rsid w:val="00587B66"/>
    <w:rsid w:val="00591815"/>
    <w:rsid w:val="00593315"/>
    <w:rsid w:val="00597AB8"/>
    <w:rsid w:val="00597F11"/>
    <w:rsid w:val="005A115C"/>
    <w:rsid w:val="005A170D"/>
    <w:rsid w:val="005A6C8B"/>
    <w:rsid w:val="005A6C96"/>
    <w:rsid w:val="005B0B44"/>
    <w:rsid w:val="005B395A"/>
    <w:rsid w:val="005C3267"/>
    <w:rsid w:val="005C438A"/>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458DF"/>
    <w:rsid w:val="00646F53"/>
    <w:rsid w:val="00650830"/>
    <w:rsid w:val="00650D52"/>
    <w:rsid w:val="006615B2"/>
    <w:rsid w:val="00662313"/>
    <w:rsid w:val="00663614"/>
    <w:rsid w:val="00673911"/>
    <w:rsid w:val="00682E5B"/>
    <w:rsid w:val="006870C9"/>
    <w:rsid w:val="006958F1"/>
    <w:rsid w:val="006A09C6"/>
    <w:rsid w:val="006A10B0"/>
    <w:rsid w:val="006A2D41"/>
    <w:rsid w:val="006A3ADF"/>
    <w:rsid w:val="006A5BA4"/>
    <w:rsid w:val="006A7809"/>
    <w:rsid w:val="006A7BCB"/>
    <w:rsid w:val="006B039D"/>
    <w:rsid w:val="006B4C1E"/>
    <w:rsid w:val="006C090F"/>
    <w:rsid w:val="006C4E32"/>
    <w:rsid w:val="006C56D8"/>
    <w:rsid w:val="006D07AE"/>
    <w:rsid w:val="006D1C93"/>
    <w:rsid w:val="006D1F52"/>
    <w:rsid w:val="006D7232"/>
    <w:rsid w:val="006E3421"/>
    <w:rsid w:val="006E3F11"/>
    <w:rsid w:val="006E4FBE"/>
    <w:rsid w:val="006E5BCE"/>
    <w:rsid w:val="006F433B"/>
    <w:rsid w:val="006F6569"/>
    <w:rsid w:val="006F774F"/>
    <w:rsid w:val="007005F2"/>
    <w:rsid w:val="00701410"/>
    <w:rsid w:val="0070374F"/>
    <w:rsid w:val="007065AF"/>
    <w:rsid w:val="007113A1"/>
    <w:rsid w:val="00721CF6"/>
    <w:rsid w:val="00723E46"/>
    <w:rsid w:val="00724199"/>
    <w:rsid w:val="00733826"/>
    <w:rsid w:val="0073613C"/>
    <w:rsid w:val="00737F80"/>
    <w:rsid w:val="0074481E"/>
    <w:rsid w:val="0076128E"/>
    <w:rsid w:val="00764512"/>
    <w:rsid w:val="00765AB8"/>
    <w:rsid w:val="00766CFB"/>
    <w:rsid w:val="0077007D"/>
    <w:rsid w:val="00774E0A"/>
    <w:rsid w:val="00774EA6"/>
    <w:rsid w:val="007805B4"/>
    <w:rsid w:val="007816FF"/>
    <w:rsid w:val="00781722"/>
    <w:rsid w:val="00783B44"/>
    <w:rsid w:val="00785028"/>
    <w:rsid w:val="007856B4"/>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F4EAF"/>
    <w:rsid w:val="008F53F2"/>
    <w:rsid w:val="00900AE8"/>
    <w:rsid w:val="00900DAD"/>
    <w:rsid w:val="00907E8D"/>
    <w:rsid w:val="00910091"/>
    <w:rsid w:val="0091257F"/>
    <w:rsid w:val="00912EAA"/>
    <w:rsid w:val="0091408E"/>
    <w:rsid w:val="00917DD3"/>
    <w:rsid w:val="009214DB"/>
    <w:rsid w:val="0092762F"/>
    <w:rsid w:val="009279C8"/>
    <w:rsid w:val="00934CF3"/>
    <w:rsid w:val="009378CA"/>
    <w:rsid w:val="0095025E"/>
    <w:rsid w:val="00955C4C"/>
    <w:rsid w:val="00960138"/>
    <w:rsid w:val="00960582"/>
    <w:rsid w:val="00967129"/>
    <w:rsid w:val="00982186"/>
    <w:rsid w:val="0099165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D2AB1"/>
    <w:rsid w:val="009E07C3"/>
    <w:rsid w:val="009E209B"/>
    <w:rsid w:val="009E2874"/>
    <w:rsid w:val="009F0747"/>
    <w:rsid w:val="009F2FC8"/>
    <w:rsid w:val="00A03514"/>
    <w:rsid w:val="00A0734A"/>
    <w:rsid w:val="00A119DF"/>
    <w:rsid w:val="00A17079"/>
    <w:rsid w:val="00A223FD"/>
    <w:rsid w:val="00A2578C"/>
    <w:rsid w:val="00A37A61"/>
    <w:rsid w:val="00A448C3"/>
    <w:rsid w:val="00A458D4"/>
    <w:rsid w:val="00A46FB7"/>
    <w:rsid w:val="00A51525"/>
    <w:rsid w:val="00A53118"/>
    <w:rsid w:val="00A5412E"/>
    <w:rsid w:val="00A5592E"/>
    <w:rsid w:val="00A6211B"/>
    <w:rsid w:val="00A6426B"/>
    <w:rsid w:val="00A66248"/>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D5E4B"/>
    <w:rsid w:val="00CD7F1D"/>
    <w:rsid w:val="00CE2E10"/>
    <w:rsid w:val="00CE5138"/>
    <w:rsid w:val="00CF5E71"/>
    <w:rsid w:val="00CF7079"/>
    <w:rsid w:val="00CF7FAC"/>
    <w:rsid w:val="00D03C50"/>
    <w:rsid w:val="00D160C1"/>
    <w:rsid w:val="00D17794"/>
    <w:rsid w:val="00D216AC"/>
    <w:rsid w:val="00D22398"/>
    <w:rsid w:val="00D33844"/>
    <w:rsid w:val="00D35E6C"/>
    <w:rsid w:val="00D37078"/>
    <w:rsid w:val="00D436CF"/>
    <w:rsid w:val="00D45B2F"/>
    <w:rsid w:val="00D46E88"/>
    <w:rsid w:val="00D50D51"/>
    <w:rsid w:val="00D534A6"/>
    <w:rsid w:val="00D557C9"/>
    <w:rsid w:val="00D60BD6"/>
    <w:rsid w:val="00D613A9"/>
    <w:rsid w:val="00D70D86"/>
    <w:rsid w:val="00D760B6"/>
    <w:rsid w:val="00D76BA4"/>
    <w:rsid w:val="00D8021D"/>
    <w:rsid w:val="00D82D10"/>
    <w:rsid w:val="00D85B76"/>
    <w:rsid w:val="00D86784"/>
    <w:rsid w:val="00D901DB"/>
    <w:rsid w:val="00D91F6B"/>
    <w:rsid w:val="00D933FA"/>
    <w:rsid w:val="00D94A2F"/>
    <w:rsid w:val="00D977C2"/>
    <w:rsid w:val="00DB4375"/>
    <w:rsid w:val="00DC059B"/>
    <w:rsid w:val="00DD29D8"/>
    <w:rsid w:val="00DD64C2"/>
    <w:rsid w:val="00DD750A"/>
    <w:rsid w:val="00DE2A08"/>
    <w:rsid w:val="00DE2B4D"/>
    <w:rsid w:val="00DF7E62"/>
    <w:rsid w:val="00E00E44"/>
    <w:rsid w:val="00E01300"/>
    <w:rsid w:val="00E049A8"/>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72B10"/>
    <w:rsid w:val="00F77359"/>
    <w:rsid w:val="00F77826"/>
    <w:rsid w:val="00F803A6"/>
    <w:rsid w:val="00F85457"/>
    <w:rsid w:val="00F86A73"/>
    <w:rsid w:val="00F94D79"/>
    <w:rsid w:val="00FA58DA"/>
    <w:rsid w:val="00FA795F"/>
    <w:rsid w:val="00FB40FF"/>
    <w:rsid w:val="00FB414E"/>
    <w:rsid w:val="00FB51D5"/>
    <w:rsid w:val="00FC345B"/>
    <w:rsid w:val="00FC5D22"/>
    <w:rsid w:val="00FD2136"/>
    <w:rsid w:val="00FD45D0"/>
    <w:rsid w:val="00FD4E37"/>
    <w:rsid w:val="00FD6FDD"/>
    <w:rsid w:val="00FE0838"/>
    <w:rsid w:val="00FE2E6A"/>
    <w:rsid w:val="00FE3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353454">
      <w:bodyDiv w:val="1"/>
      <w:marLeft w:val="0"/>
      <w:marRight w:val="0"/>
      <w:marTop w:val="0"/>
      <w:marBottom w:val="0"/>
      <w:divBdr>
        <w:top w:val="none" w:sz="0" w:space="0" w:color="auto"/>
        <w:left w:val="none" w:sz="0" w:space="0" w:color="auto"/>
        <w:bottom w:val="none" w:sz="0" w:space="0" w:color="auto"/>
        <w:right w:val="none" w:sz="0" w:space="0" w:color="auto"/>
      </w:divBdr>
    </w:div>
    <w:div w:id="246156799">
      <w:bodyDiv w:val="1"/>
      <w:marLeft w:val="0"/>
      <w:marRight w:val="0"/>
      <w:marTop w:val="0"/>
      <w:marBottom w:val="0"/>
      <w:divBdr>
        <w:top w:val="none" w:sz="0" w:space="0" w:color="auto"/>
        <w:left w:val="none" w:sz="0" w:space="0" w:color="auto"/>
        <w:bottom w:val="none" w:sz="0" w:space="0" w:color="auto"/>
        <w:right w:val="none" w:sz="0" w:space="0" w:color="auto"/>
      </w:divBdr>
    </w:div>
    <w:div w:id="314072398">
      <w:bodyDiv w:val="1"/>
      <w:marLeft w:val="0"/>
      <w:marRight w:val="0"/>
      <w:marTop w:val="0"/>
      <w:marBottom w:val="0"/>
      <w:divBdr>
        <w:top w:val="none" w:sz="0" w:space="0" w:color="auto"/>
        <w:left w:val="none" w:sz="0" w:space="0" w:color="auto"/>
        <w:bottom w:val="none" w:sz="0" w:space="0" w:color="auto"/>
        <w:right w:val="none" w:sz="0" w:space="0" w:color="auto"/>
      </w:divBdr>
    </w:div>
    <w:div w:id="544948782">
      <w:bodyDiv w:val="1"/>
      <w:marLeft w:val="0"/>
      <w:marRight w:val="0"/>
      <w:marTop w:val="0"/>
      <w:marBottom w:val="0"/>
      <w:divBdr>
        <w:top w:val="none" w:sz="0" w:space="0" w:color="auto"/>
        <w:left w:val="none" w:sz="0" w:space="0" w:color="auto"/>
        <w:bottom w:val="none" w:sz="0" w:space="0" w:color="auto"/>
        <w:right w:val="none" w:sz="0" w:space="0" w:color="auto"/>
      </w:divBdr>
    </w:div>
    <w:div w:id="6382708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4402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84370">
      <w:bodyDiv w:val="1"/>
      <w:marLeft w:val="0"/>
      <w:marRight w:val="0"/>
      <w:marTop w:val="0"/>
      <w:marBottom w:val="0"/>
      <w:divBdr>
        <w:top w:val="none" w:sz="0" w:space="0" w:color="auto"/>
        <w:left w:val="none" w:sz="0" w:space="0" w:color="auto"/>
        <w:bottom w:val="none" w:sz="0" w:space="0" w:color="auto"/>
        <w:right w:val="none" w:sz="0" w:space="0" w:color="auto"/>
      </w:divBdr>
    </w:div>
    <w:div w:id="1347050235">
      <w:bodyDiv w:val="1"/>
      <w:marLeft w:val="0"/>
      <w:marRight w:val="0"/>
      <w:marTop w:val="0"/>
      <w:marBottom w:val="0"/>
      <w:divBdr>
        <w:top w:val="none" w:sz="0" w:space="0" w:color="auto"/>
        <w:left w:val="none" w:sz="0" w:space="0" w:color="auto"/>
        <w:bottom w:val="none" w:sz="0" w:space="0" w:color="auto"/>
        <w:right w:val="none" w:sz="0" w:space="0" w:color="auto"/>
      </w:divBdr>
    </w:div>
    <w:div w:id="1432118793">
      <w:bodyDiv w:val="1"/>
      <w:marLeft w:val="0"/>
      <w:marRight w:val="0"/>
      <w:marTop w:val="0"/>
      <w:marBottom w:val="0"/>
      <w:divBdr>
        <w:top w:val="none" w:sz="0" w:space="0" w:color="auto"/>
        <w:left w:val="none" w:sz="0" w:space="0" w:color="auto"/>
        <w:bottom w:val="none" w:sz="0" w:space="0" w:color="auto"/>
        <w:right w:val="none" w:sz="0" w:space="0" w:color="auto"/>
      </w:divBdr>
    </w:div>
    <w:div w:id="1464613044">
      <w:bodyDiv w:val="1"/>
      <w:marLeft w:val="0"/>
      <w:marRight w:val="0"/>
      <w:marTop w:val="0"/>
      <w:marBottom w:val="0"/>
      <w:divBdr>
        <w:top w:val="none" w:sz="0" w:space="0" w:color="auto"/>
        <w:left w:val="none" w:sz="0" w:space="0" w:color="auto"/>
        <w:bottom w:val="none" w:sz="0" w:space="0" w:color="auto"/>
        <w:right w:val="none" w:sz="0" w:space="0" w:color="auto"/>
      </w:divBdr>
    </w:div>
    <w:div w:id="1470130489">
      <w:bodyDiv w:val="1"/>
      <w:marLeft w:val="0"/>
      <w:marRight w:val="0"/>
      <w:marTop w:val="0"/>
      <w:marBottom w:val="0"/>
      <w:divBdr>
        <w:top w:val="none" w:sz="0" w:space="0" w:color="auto"/>
        <w:left w:val="none" w:sz="0" w:space="0" w:color="auto"/>
        <w:bottom w:val="none" w:sz="0" w:space="0" w:color="auto"/>
        <w:right w:val="none" w:sz="0" w:space="0" w:color="auto"/>
      </w:divBdr>
    </w:div>
    <w:div w:id="1482186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9369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7946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835</TotalTime>
  <Pages>5</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386</cp:revision>
  <dcterms:created xsi:type="dcterms:W3CDTF">2018-12-03T17:23:00Z</dcterms:created>
  <dcterms:modified xsi:type="dcterms:W3CDTF">2021-03-10T11:07:00Z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